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F2A" w:rsidRPr="00D44CF2" w:rsidRDefault="00DA2F2A" w:rsidP="00DA2F2A">
      <w:pPr>
        <w:pStyle w:val="1"/>
        <w:numPr>
          <w:ilvl w:val="0"/>
          <w:numId w:val="0"/>
        </w:numPr>
        <w:ind w:left="360" w:hanging="360"/>
        <w:rPr>
          <w:rFonts w:cs="Arial"/>
          <w:sz w:val="24"/>
          <w:szCs w:val="24"/>
        </w:rPr>
      </w:pPr>
      <w:bookmarkStart w:id="0" w:name="_Toc320610145"/>
      <w:bookmarkStart w:id="1" w:name="_Toc6407294"/>
      <w:r w:rsidRPr="00D44CF2">
        <w:rPr>
          <w:rFonts w:cs="Arial"/>
          <w:sz w:val="24"/>
          <w:szCs w:val="24"/>
        </w:rPr>
        <w:t>Related Party Transactions</w:t>
      </w:r>
      <w:bookmarkEnd w:id="0"/>
      <w:bookmarkEnd w:id="1"/>
    </w:p>
    <w:p w:rsidR="00DA2F2A" w:rsidRPr="00D44CF2" w:rsidRDefault="00DA2F2A" w:rsidP="00DA2F2A">
      <w:pPr>
        <w:spacing w:after="240"/>
        <w:jc w:val="both"/>
        <w:rPr>
          <w:rFonts w:cs="Arial"/>
          <w:sz w:val="24"/>
          <w:szCs w:val="24"/>
        </w:rPr>
      </w:pPr>
      <w:r w:rsidRPr="00D44CF2">
        <w:rPr>
          <w:rFonts w:cs="Arial"/>
          <w:sz w:val="24"/>
          <w:szCs w:val="24"/>
        </w:rPr>
        <w:t xml:space="preserve">Parties are generally considered to be related if the parties are under common control, or one party has the ability to control the other party or can exercise significant influence over the other party in making financial or operational decisions. In considering each possible related party relationship, attention is directed to the substance of the relationship, not merely the legal form. </w:t>
      </w:r>
    </w:p>
    <w:p w:rsidR="00DA2F2A" w:rsidRPr="00D44CF2" w:rsidRDefault="00DA2F2A" w:rsidP="00DA2F2A">
      <w:pPr>
        <w:pStyle w:val="norm"/>
        <w:rPr>
          <w:i/>
          <w:sz w:val="24"/>
          <w:szCs w:val="24"/>
        </w:rPr>
      </w:pPr>
      <w:r w:rsidRPr="00D44CF2">
        <w:rPr>
          <w:sz w:val="24"/>
          <w:szCs w:val="24"/>
        </w:rPr>
        <w:t>At 31 December 2019, the outstanding balances with related parties were as follows:</w:t>
      </w:r>
    </w:p>
    <w:tbl>
      <w:tblPr>
        <w:tblW w:w="9356" w:type="dxa"/>
        <w:tblLayout w:type="fixed"/>
        <w:tblCellMar>
          <w:left w:w="56" w:type="dxa"/>
          <w:right w:w="56" w:type="dxa"/>
        </w:tblCellMar>
        <w:tblLook w:val="0000" w:firstRow="0" w:lastRow="0" w:firstColumn="0" w:lastColumn="0" w:noHBand="0" w:noVBand="0"/>
      </w:tblPr>
      <w:tblGrid>
        <w:gridCol w:w="3600"/>
        <w:gridCol w:w="1078"/>
        <w:gridCol w:w="362"/>
        <w:gridCol w:w="772"/>
        <w:gridCol w:w="668"/>
        <w:gridCol w:w="1175"/>
        <w:gridCol w:w="265"/>
        <w:gridCol w:w="1436"/>
      </w:tblGrid>
      <w:tr w:rsidR="00DA2F2A" w:rsidRPr="00065FC1" w:rsidTr="00DA2F2A">
        <w:trPr>
          <w:trHeight w:val="202"/>
          <w:tblHeader/>
        </w:trPr>
        <w:tc>
          <w:tcPr>
            <w:tcW w:w="4678" w:type="dxa"/>
            <w:gridSpan w:val="2"/>
            <w:tcBorders>
              <w:bottom w:val="single" w:sz="6" w:space="0" w:color="auto"/>
            </w:tcBorders>
            <w:shd w:val="clear" w:color="auto" w:fill="auto"/>
            <w:vAlign w:val="bottom"/>
          </w:tcPr>
          <w:p w:rsidR="00DA2F2A" w:rsidRPr="00065FC1" w:rsidRDefault="00DA2F2A" w:rsidP="00F04250">
            <w:pPr>
              <w:pStyle w:val="RRthousands"/>
              <w:keepNext/>
              <w:rPr>
                <w:sz w:val="16"/>
                <w:szCs w:val="18"/>
                <w:lang w:val="en-US"/>
              </w:rPr>
            </w:pPr>
            <w:r w:rsidRPr="00065FC1">
              <w:rPr>
                <w:rFonts w:eastAsia="Arial Unicode MS"/>
                <w:sz w:val="16"/>
                <w:szCs w:val="18"/>
              </w:rPr>
              <w:t xml:space="preserve">In thousands of Kazakhstani </w:t>
            </w:r>
            <w:proofErr w:type="spellStart"/>
            <w:r w:rsidRPr="00065FC1">
              <w:rPr>
                <w:rFonts w:eastAsia="Arial Unicode MS"/>
                <w:sz w:val="16"/>
                <w:szCs w:val="18"/>
              </w:rPr>
              <w:t>Tenge</w:t>
            </w:r>
            <w:proofErr w:type="spellEnd"/>
          </w:p>
        </w:tc>
        <w:tc>
          <w:tcPr>
            <w:tcW w:w="1134" w:type="dxa"/>
            <w:gridSpan w:val="2"/>
            <w:tcBorders>
              <w:bottom w:val="single" w:sz="6" w:space="0" w:color="auto"/>
            </w:tcBorders>
            <w:shd w:val="clear" w:color="auto" w:fill="auto"/>
            <w:vAlign w:val="bottom"/>
          </w:tcPr>
          <w:p w:rsidR="00DA2F2A" w:rsidRPr="00065FC1" w:rsidRDefault="00DA2F2A" w:rsidP="00F04250">
            <w:pPr>
              <w:pStyle w:val="Columnheader"/>
              <w:tabs>
                <w:tab w:val="clear" w:pos="1503"/>
              </w:tabs>
              <w:spacing w:line="240" w:lineRule="auto"/>
              <w:ind w:left="-60" w:right="15"/>
              <w:jc w:val="right"/>
              <w:rPr>
                <w:rFonts w:ascii="Arial" w:hAnsi="Arial" w:cs="Arial"/>
                <w:szCs w:val="18"/>
                <w:lang w:val="ru-RU"/>
              </w:rPr>
            </w:pPr>
            <w:r w:rsidRPr="00065FC1">
              <w:rPr>
                <w:rFonts w:ascii="Arial" w:hAnsi="Arial" w:cs="Arial"/>
                <w:szCs w:val="18"/>
              </w:rPr>
              <w:t>Sole Shareholder</w:t>
            </w:r>
          </w:p>
        </w:tc>
        <w:tc>
          <w:tcPr>
            <w:tcW w:w="1843" w:type="dxa"/>
            <w:gridSpan w:val="2"/>
            <w:tcBorders>
              <w:bottom w:val="single" w:sz="6" w:space="0" w:color="auto"/>
            </w:tcBorders>
            <w:shd w:val="clear" w:color="auto" w:fill="auto"/>
            <w:vAlign w:val="bottom"/>
          </w:tcPr>
          <w:p w:rsidR="00DA2F2A" w:rsidRPr="00065FC1" w:rsidRDefault="00DA2F2A" w:rsidP="00F04250">
            <w:pPr>
              <w:pStyle w:val="Columnheader"/>
              <w:tabs>
                <w:tab w:val="clear" w:pos="1503"/>
              </w:tabs>
              <w:spacing w:line="240" w:lineRule="auto"/>
              <w:ind w:left="-60" w:right="15"/>
              <w:jc w:val="right"/>
              <w:rPr>
                <w:rFonts w:ascii="Arial" w:hAnsi="Arial" w:cs="Arial"/>
                <w:szCs w:val="18"/>
                <w:lang w:val="ru-RU"/>
              </w:rPr>
            </w:pPr>
            <w:r w:rsidRPr="00065FC1">
              <w:rPr>
                <w:rFonts w:ascii="Arial" w:hAnsi="Arial" w:cs="Arial"/>
                <w:szCs w:val="18"/>
              </w:rPr>
              <w:t>Entities under common control</w:t>
            </w:r>
          </w:p>
        </w:tc>
        <w:tc>
          <w:tcPr>
            <w:tcW w:w="1701" w:type="dxa"/>
            <w:gridSpan w:val="2"/>
            <w:tcBorders>
              <w:bottom w:val="single" w:sz="6" w:space="0" w:color="auto"/>
            </w:tcBorders>
            <w:shd w:val="clear" w:color="auto" w:fill="auto"/>
            <w:vAlign w:val="bottom"/>
          </w:tcPr>
          <w:p w:rsidR="00DA2F2A" w:rsidRPr="00065FC1" w:rsidRDefault="00DA2F2A" w:rsidP="00F04250">
            <w:pPr>
              <w:pStyle w:val="Columnheader"/>
              <w:tabs>
                <w:tab w:val="clear" w:pos="1503"/>
              </w:tabs>
              <w:spacing w:line="240" w:lineRule="auto"/>
              <w:ind w:left="-60" w:right="15"/>
              <w:jc w:val="right"/>
              <w:rPr>
                <w:rFonts w:ascii="Arial" w:hAnsi="Arial" w:cs="Arial"/>
                <w:szCs w:val="18"/>
                <w:lang w:val="ru-RU"/>
              </w:rPr>
            </w:pPr>
            <w:r w:rsidRPr="00065FC1">
              <w:rPr>
                <w:rFonts w:ascii="Arial" w:hAnsi="Arial" w:cs="Arial"/>
                <w:szCs w:val="18"/>
              </w:rPr>
              <w:t>Other related parties</w:t>
            </w:r>
          </w:p>
        </w:tc>
      </w:tr>
      <w:tr w:rsidR="00DA2F2A" w:rsidRPr="00065FC1" w:rsidTr="00DA2F2A">
        <w:trPr>
          <w:trHeight w:val="202"/>
        </w:trPr>
        <w:tc>
          <w:tcPr>
            <w:tcW w:w="4678" w:type="dxa"/>
            <w:gridSpan w:val="2"/>
            <w:tcBorders>
              <w:top w:val="single" w:sz="6" w:space="0" w:color="auto"/>
            </w:tcBorders>
            <w:vAlign w:val="bottom"/>
          </w:tcPr>
          <w:p w:rsidR="00DA2F2A" w:rsidRPr="00065FC1" w:rsidRDefault="00DA2F2A" w:rsidP="00F04250">
            <w:pPr>
              <w:keepNext/>
              <w:keepLines/>
              <w:ind w:left="86" w:hanging="86"/>
              <w:rPr>
                <w:rFonts w:cs="Arial"/>
                <w:szCs w:val="18"/>
                <w:lang w:val="ru-RU"/>
              </w:rPr>
            </w:pPr>
          </w:p>
        </w:tc>
        <w:tc>
          <w:tcPr>
            <w:tcW w:w="1134" w:type="dxa"/>
            <w:gridSpan w:val="2"/>
            <w:tcBorders>
              <w:top w:val="single" w:sz="6" w:space="0" w:color="auto"/>
            </w:tcBorders>
            <w:vAlign w:val="bottom"/>
          </w:tcPr>
          <w:p w:rsidR="00DA2F2A" w:rsidRPr="00065FC1" w:rsidRDefault="00DA2F2A" w:rsidP="00F04250">
            <w:pPr>
              <w:pStyle w:val="Tablenumbers1"/>
              <w:tabs>
                <w:tab w:val="clear" w:pos="1503"/>
              </w:tabs>
              <w:ind w:left="-72" w:right="-58"/>
              <w:rPr>
                <w:rFonts w:cs="Arial"/>
                <w:szCs w:val="18"/>
                <w:lang w:val="ru-RU"/>
              </w:rPr>
            </w:pPr>
          </w:p>
        </w:tc>
        <w:tc>
          <w:tcPr>
            <w:tcW w:w="1843" w:type="dxa"/>
            <w:gridSpan w:val="2"/>
            <w:tcBorders>
              <w:top w:val="single" w:sz="6" w:space="0" w:color="auto"/>
            </w:tcBorders>
          </w:tcPr>
          <w:p w:rsidR="00DA2F2A" w:rsidRPr="00065FC1" w:rsidRDefault="00DA2F2A" w:rsidP="00F04250">
            <w:pPr>
              <w:pStyle w:val="Tablenumbers1"/>
              <w:tabs>
                <w:tab w:val="clear" w:pos="1503"/>
              </w:tabs>
              <w:ind w:left="-72" w:right="-58"/>
              <w:rPr>
                <w:rFonts w:cs="Arial"/>
                <w:szCs w:val="18"/>
                <w:lang w:val="ru-RU"/>
              </w:rPr>
            </w:pPr>
          </w:p>
        </w:tc>
        <w:tc>
          <w:tcPr>
            <w:tcW w:w="1701" w:type="dxa"/>
            <w:gridSpan w:val="2"/>
            <w:tcBorders>
              <w:top w:val="single" w:sz="6" w:space="0" w:color="auto"/>
            </w:tcBorders>
          </w:tcPr>
          <w:p w:rsidR="00DA2F2A" w:rsidRPr="00065FC1" w:rsidRDefault="00DA2F2A" w:rsidP="00F04250">
            <w:pPr>
              <w:pStyle w:val="Tablenumbers1"/>
              <w:tabs>
                <w:tab w:val="clear" w:pos="1503"/>
              </w:tabs>
              <w:ind w:left="-72" w:right="-58"/>
              <w:rPr>
                <w:rFonts w:cs="Arial"/>
                <w:szCs w:val="18"/>
                <w:lang w:val="ru-RU"/>
              </w:rPr>
            </w:pPr>
          </w:p>
        </w:tc>
      </w:tr>
      <w:tr w:rsidR="00DA2F2A" w:rsidRPr="00065FC1" w:rsidTr="00DA2F2A">
        <w:trPr>
          <w:trHeight w:val="68"/>
        </w:trPr>
        <w:tc>
          <w:tcPr>
            <w:tcW w:w="4678" w:type="dxa"/>
            <w:gridSpan w:val="2"/>
            <w:vAlign w:val="bottom"/>
          </w:tcPr>
          <w:p w:rsidR="00DA2F2A" w:rsidRPr="00065FC1" w:rsidRDefault="00DA2F2A" w:rsidP="00F04250">
            <w:pPr>
              <w:pStyle w:val="Tabletext"/>
              <w:ind w:left="86" w:hanging="86"/>
              <w:rPr>
                <w:rFonts w:ascii="Arial" w:hAnsi="Arial" w:cs="Arial"/>
                <w:szCs w:val="18"/>
                <w:lang w:val="en-US"/>
              </w:rPr>
            </w:pPr>
            <w:r w:rsidRPr="00065FC1">
              <w:rPr>
                <w:rFonts w:ascii="Arial" w:hAnsi="Arial" w:cs="Arial"/>
                <w:szCs w:val="18"/>
              </w:rPr>
              <w:t>Cash and cash equivalents</w:t>
            </w:r>
            <w:r w:rsidRPr="00065FC1">
              <w:rPr>
                <w:rFonts w:ascii="Arial" w:hAnsi="Arial" w:cs="Arial"/>
                <w:szCs w:val="18"/>
                <w:lang w:val="en-US"/>
              </w:rPr>
              <w:t xml:space="preserve"> (</w:t>
            </w:r>
            <w:r w:rsidRPr="00065FC1">
              <w:rPr>
                <w:rFonts w:ascii="Arial" w:hAnsi="Arial" w:cs="Arial"/>
                <w:szCs w:val="18"/>
              </w:rPr>
              <w:t xml:space="preserve">contractual </w:t>
            </w:r>
            <w:r w:rsidRPr="00065FC1">
              <w:rPr>
                <w:rFonts w:ascii="Arial" w:hAnsi="Arial" w:cs="Arial"/>
                <w:spacing w:val="-4"/>
                <w:szCs w:val="18"/>
              </w:rPr>
              <w:t>interest rate:</w:t>
            </w:r>
            <w:r w:rsidRPr="00065FC1">
              <w:rPr>
                <w:rFonts w:ascii="Arial" w:hAnsi="Arial" w:cs="Arial"/>
                <w:spacing w:val="-4"/>
                <w:szCs w:val="18"/>
                <w:lang w:val="en-US"/>
              </w:rPr>
              <w:t xml:space="preserve"> 0%)</w:t>
            </w:r>
          </w:p>
        </w:tc>
        <w:tc>
          <w:tcPr>
            <w:tcW w:w="1134" w:type="dxa"/>
            <w:gridSpan w:val="2"/>
          </w:tcPr>
          <w:p w:rsidR="00DA2F2A" w:rsidRDefault="00DA2F2A" w:rsidP="00F04250">
            <w:pPr>
              <w:jc w:val="right"/>
            </w:pPr>
          </w:p>
          <w:p w:rsidR="00DA2F2A" w:rsidRPr="00831ADD" w:rsidRDefault="00DA2F2A" w:rsidP="00F04250">
            <w:pPr>
              <w:jc w:val="right"/>
            </w:pPr>
            <w:r w:rsidRPr="00831ADD">
              <w:t>-</w:t>
            </w:r>
          </w:p>
        </w:tc>
        <w:tc>
          <w:tcPr>
            <w:tcW w:w="1843" w:type="dxa"/>
            <w:gridSpan w:val="2"/>
          </w:tcPr>
          <w:p w:rsidR="00DA2F2A" w:rsidRDefault="00DA2F2A" w:rsidP="00F04250">
            <w:pPr>
              <w:jc w:val="right"/>
            </w:pPr>
          </w:p>
          <w:p w:rsidR="00DA2F2A" w:rsidRPr="00831ADD" w:rsidRDefault="00DA2F2A" w:rsidP="00F04250">
            <w:pPr>
              <w:jc w:val="right"/>
            </w:pPr>
            <w:r w:rsidRPr="00831ADD">
              <w:t>56,250</w:t>
            </w:r>
          </w:p>
        </w:tc>
        <w:tc>
          <w:tcPr>
            <w:tcW w:w="1701" w:type="dxa"/>
            <w:gridSpan w:val="2"/>
          </w:tcPr>
          <w:p w:rsidR="00DA2F2A" w:rsidRDefault="00DA2F2A" w:rsidP="00F04250">
            <w:pPr>
              <w:jc w:val="right"/>
            </w:pPr>
          </w:p>
          <w:p w:rsidR="00DA2F2A" w:rsidRPr="00831ADD" w:rsidRDefault="00DA2F2A" w:rsidP="00F04250">
            <w:pPr>
              <w:jc w:val="right"/>
            </w:pPr>
            <w:r w:rsidRPr="007F4B11">
              <w:rPr>
                <w:rFonts w:cs="Arial"/>
                <w:szCs w:val="18"/>
                <w:lang w:val="ru-RU"/>
              </w:rPr>
              <w:t>7,610,054</w:t>
            </w:r>
          </w:p>
        </w:tc>
      </w:tr>
      <w:tr w:rsidR="00DA2F2A" w:rsidRPr="00065FC1" w:rsidTr="00DA2F2A">
        <w:trPr>
          <w:trHeight w:val="202"/>
        </w:trPr>
        <w:tc>
          <w:tcPr>
            <w:tcW w:w="4678" w:type="dxa"/>
            <w:gridSpan w:val="2"/>
            <w:vAlign w:val="bottom"/>
          </w:tcPr>
          <w:p w:rsidR="00DA2F2A" w:rsidRPr="00065FC1" w:rsidRDefault="00DA2F2A" w:rsidP="00F04250">
            <w:pPr>
              <w:pStyle w:val="Tabletext"/>
              <w:ind w:left="86" w:hanging="86"/>
              <w:rPr>
                <w:rFonts w:ascii="Arial" w:hAnsi="Arial" w:cs="Arial"/>
                <w:szCs w:val="18"/>
                <w:lang w:val="en-US"/>
              </w:rPr>
            </w:pPr>
            <w:r w:rsidRPr="00065FC1">
              <w:rPr>
                <w:rFonts w:ascii="Arial" w:hAnsi="Arial" w:cs="Arial"/>
                <w:szCs w:val="18"/>
                <w:lang w:val="en-US"/>
              </w:rPr>
              <w:t xml:space="preserve">Investment </w:t>
            </w:r>
            <w:r w:rsidRPr="00065FC1">
              <w:rPr>
                <w:rFonts w:ascii="Arial" w:hAnsi="Arial" w:cs="Arial"/>
                <w:szCs w:val="18"/>
              </w:rPr>
              <w:t xml:space="preserve">securities at fair value through profit or loss </w:t>
            </w:r>
            <w:r w:rsidRPr="00065FC1">
              <w:rPr>
                <w:rFonts w:ascii="Arial" w:hAnsi="Arial" w:cs="Arial"/>
                <w:szCs w:val="18"/>
                <w:lang w:val="en-US"/>
              </w:rPr>
              <w:t>(</w:t>
            </w:r>
            <w:r w:rsidRPr="00065FC1">
              <w:rPr>
                <w:rFonts w:ascii="Arial" w:hAnsi="Arial" w:cs="Arial"/>
                <w:szCs w:val="18"/>
              </w:rPr>
              <w:t>contractual</w:t>
            </w:r>
            <w:r w:rsidRPr="00065FC1">
              <w:rPr>
                <w:rFonts w:ascii="Arial" w:hAnsi="Arial" w:cs="Arial"/>
                <w:spacing w:val="-4"/>
                <w:szCs w:val="18"/>
              </w:rPr>
              <w:t xml:space="preserve"> interest rate: </w:t>
            </w:r>
            <w:r w:rsidRPr="00065FC1">
              <w:rPr>
                <w:rFonts w:ascii="Arial" w:hAnsi="Arial" w:cs="Arial"/>
                <w:spacing w:val="-4"/>
                <w:szCs w:val="18"/>
                <w:lang w:val="en-US"/>
              </w:rPr>
              <w:t>4.87</w:t>
            </w:r>
            <w:r w:rsidRPr="00065FC1">
              <w:rPr>
                <w:rFonts w:ascii="Arial" w:hAnsi="Arial" w:cs="Arial"/>
                <w:spacing w:val="-4"/>
                <w:szCs w:val="18"/>
              </w:rPr>
              <w:t>%</w:t>
            </w:r>
            <w:r w:rsidRPr="00065FC1">
              <w:rPr>
                <w:rFonts w:ascii="Arial" w:hAnsi="Arial" w:cs="Arial"/>
                <w:spacing w:val="-4"/>
                <w:szCs w:val="18"/>
                <w:lang w:val="en-US"/>
              </w:rPr>
              <w:t xml:space="preserve"> - 9.1%</w:t>
            </w:r>
            <w:r w:rsidRPr="00065FC1">
              <w:rPr>
                <w:rFonts w:ascii="Arial" w:hAnsi="Arial" w:cs="Arial"/>
                <w:spacing w:val="-4"/>
                <w:szCs w:val="18"/>
              </w:rPr>
              <w:t>)</w:t>
            </w:r>
          </w:p>
        </w:tc>
        <w:tc>
          <w:tcPr>
            <w:tcW w:w="1134" w:type="dxa"/>
            <w:gridSpan w:val="2"/>
          </w:tcPr>
          <w:p w:rsidR="00DA2F2A" w:rsidRDefault="00DA2F2A" w:rsidP="00F04250">
            <w:pPr>
              <w:jc w:val="right"/>
            </w:pPr>
          </w:p>
          <w:p w:rsidR="00DA2F2A" w:rsidRDefault="00DA2F2A" w:rsidP="00F04250">
            <w:pPr>
              <w:jc w:val="right"/>
            </w:pPr>
          </w:p>
          <w:p w:rsidR="00DA2F2A" w:rsidRPr="00831ADD" w:rsidRDefault="00DA2F2A" w:rsidP="00F04250">
            <w:pPr>
              <w:jc w:val="right"/>
            </w:pPr>
            <w:r w:rsidRPr="00831ADD">
              <w:t>-</w:t>
            </w:r>
          </w:p>
        </w:tc>
        <w:tc>
          <w:tcPr>
            <w:tcW w:w="1843" w:type="dxa"/>
            <w:gridSpan w:val="2"/>
          </w:tcPr>
          <w:p w:rsidR="00DA2F2A" w:rsidRDefault="00DA2F2A" w:rsidP="00F04250">
            <w:pPr>
              <w:jc w:val="right"/>
            </w:pPr>
          </w:p>
          <w:p w:rsidR="00DA2F2A" w:rsidRDefault="00DA2F2A" w:rsidP="00F04250">
            <w:pPr>
              <w:jc w:val="right"/>
            </w:pPr>
          </w:p>
          <w:p w:rsidR="00DA2F2A" w:rsidRPr="00831ADD" w:rsidRDefault="00DA2F2A" w:rsidP="00F04250">
            <w:pPr>
              <w:jc w:val="right"/>
            </w:pPr>
            <w:r w:rsidRPr="00831ADD">
              <w:t>-</w:t>
            </w:r>
          </w:p>
        </w:tc>
        <w:tc>
          <w:tcPr>
            <w:tcW w:w="1701" w:type="dxa"/>
            <w:gridSpan w:val="2"/>
          </w:tcPr>
          <w:p w:rsidR="00DA2F2A" w:rsidRDefault="00DA2F2A" w:rsidP="00F04250">
            <w:pPr>
              <w:jc w:val="right"/>
            </w:pPr>
          </w:p>
          <w:p w:rsidR="00DA2F2A" w:rsidRDefault="00DA2F2A" w:rsidP="00F04250">
            <w:pPr>
              <w:jc w:val="right"/>
            </w:pPr>
          </w:p>
          <w:p w:rsidR="00DA2F2A" w:rsidRPr="00831ADD" w:rsidRDefault="00DA2F2A" w:rsidP="00F04250">
            <w:pPr>
              <w:jc w:val="right"/>
            </w:pPr>
            <w:r w:rsidRPr="00831ADD">
              <w:t>1,435,984</w:t>
            </w:r>
          </w:p>
        </w:tc>
      </w:tr>
      <w:tr w:rsidR="00DA2F2A" w:rsidRPr="00065FC1" w:rsidTr="00DA2F2A">
        <w:trPr>
          <w:trHeight w:val="202"/>
        </w:trPr>
        <w:tc>
          <w:tcPr>
            <w:tcW w:w="4678" w:type="dxa"/>
            <w:gridSpan w:val="2"/>
            <w:vAlign w:val="bottom"/>
          </w:tcPr>
          <w:p w:rsidR="00DA2F2A" w:rsidRPr="00065FC1" w:rsidRDefault="00DA2F2A" w:rsidP="00F04250">
            <w:pPr>
              <w:pStyle w:val="Tabletext"/>
              <w:ind w:left="86" w:hanging="86"/>
              <w:rPr>
                <w:rFonts w:ascii="Arial" w:hAnsi="Arial" w:cs="Arial"/>
                <w:szCs w:val="18"/>
              </w:rPr>
            </w:pPr>
            <w:r w:rsidRPr="007E7B42">
              <w:rPr>
                <w:rFonts w:ascii="Arial" w:hAnsi="Arial" w:cs="Arial"/>
                <w:szCs w:val="18"/>
              </w:rPr>
              <w:t xml:space="preserve">Investment securities at fair value through profit or loss (contractual interest rate: </w:t>
            </w:r>
            <w:r>
              <w:rPr>
                <w:rFonts w:ascii="Arial" w:hAnsi="Arial" w:cs="Arial"/>
                <w:szCs w:val="18"/>
              </w:rPr>
              <w:t>6.38</w:t>
            </w:r>
            <w:r w:rsidRPr="007E7B42">
              <w:rPr>
                <w:rFonts w:ascii="Arial" w:hAnsi="Arial" w:cs="Arial"/>
                <w:szCs w:val="18"/>
              </w:rPr>
              <w:t>%)</w:t>
            </w:r>
          </w:p>
        </w:tc>
        <w:tc>
          <w:tcPr>
            <w:tcW w:w="1134" w:type="dxa"/>
            <w:gridSpan w:val="2"/>
          </w:tcPr>
          <w:p w:rsidR="00DA2F2A" w:rsidRDefault="00DA2F2A" w:rsidP="00F04250">
            <w:pPr>
              <w:jc w:val="right"/>
            </w:pPr>
          </w:p>
          <w:p w:rsidR="00DA2F2A" w:rsidRDefault="00DA2F2A" w:rsidP="00F04250">
            <w:pPr>
              <w:jc w:val="right"/>
            </w:pPr>
          </w:p>
          <w:p w:rsidR="00DA2F2A" w:rsidRDefault="00DA2F2A" w:rsidP="00F04250">
            <w:pPr>
              <w:jc w:val="right"/>
            </w:pPr>
            <w:r>
              <w:t>-</w:t>
            </w:r>
          </w:p>
        </w:tc>
        <w:tc>
          <w:tcPr>
            <w:tcW w:w="1843" w:type="dxa"/>
            <w:gridSpan w:val="2"/>
          </w:tcPr>
          <w:p w:rsidR="00DA2F2A" w:rsidRDefault="00DA2F2A" w:rsidP="00F04250">
            <w:pPr>
              <w:jc w:val="right"/>
            </w:pPr>
          </w:p>
          <w:p w:rsidR="00DA2F2A" w:rsidRDefault="00DA2F2A" w:rsidP="00F04250">
            <w:pPr>
              <w:jc w:val="right"/>
            </w:pPr>
          </w:p>
          <w:p w:rsidR="00DA2F2A" w:rsidRDefault="00DA2F2A" w:rsidP="00F04250">
            <w:pPr>
              <w:jc w:val="right"/>
            </w:pPr>
            <w:r>
              <w:t>-</w:t>
            </w:r>
          </w:p>
        </w:tc>
        <w:tc>
          <w:tcPr>
            <w:tcW w:w="1701" w:type="dxa"/>
            <w:gridSpan w:val="2"/>
          </w:tcPr>
          <w:p w:rsidR="00DA2F2A" w:rsidRDefault="00DA2F2A" w:rsidP="00F04250">
            <w:pPr>
              <w:jc w:val="right"/>
            </w:pPr>
          </w:p>
          <w:p w:rsidR="00DA2F2A" w:rsidRDefault="00DA2F2A" w:rsidP="00F04250">
            <w:pPr>
              <w:jc w:val="right"/>
            </w:pPr>
          </w:p>
          <w:p w:rsidR="00DA2F2A" w:rsidRDefault="00DA2F2A" w:rsidP="00F04250">
            <w:pPr>
              <w:jc w:val="right"/>
            </w:pPr>
            <w:r>
              <w:t>-</w:t>
            </w:r>
          </w:p>
        </w:tc>
      </w:tr>
      <w:tr w:rsidR="00DA2F2A" w:rsidRPr="00065FC1" w:rsidTr="00DA2F2A">
        <w:trPr>
          <w:trHeight w:val="202"/>
        </w:trPr>
        <w:tc>
          <w:tcPr>
            <w:tcW w:w="4678" w:type="dxa"/>
            <w:gridSpan w:val="2"/>
            <w:vAlign w:val="bottom"/>
          </w:tcPr>
          <w:p w:rsidR="00DA2F2A" w:rsidRPr="00065FC1" w:rsidRDefault="00DA2F2A" w:rsidP="00F04250">
            <w:pPr>
              <w:pStyle w:val="Tabletext"/>
              <w:ind w:left="86" w:hanging="86"/>
              <w:rPr>
                <w:rFonts w:ascii="Arial" w:hAnsi="Arial" w:cs="Arial"/>
                <w:szCs w:val="18"/>
                <w:lang w:val="en-US"/>
              </w:rPr>
            </w:pPr>
            <w:r w:rsidRPr="00065FC1">
              <w:rPr>
                <w:rFonts w:ascii="Arial" w:hAnsi="Arial" w:cs="Arial"/>
                <w:szCs w:val="18"/>
              </w:rPr>
              <w:t xml:space="preserve">Due from financial institutions </w:t>
            </w:r>
            <w:r w:rsidRPr="00065FC1">
              <w:rPr>
                <w:rFonts w:ascii="Arial" w:hAnsi="Arial" w:cs="Arial"/>
                <w:szCs w:val="18"/>
                <w:lang w:val="en-US"/>
              </w:rPr>
              <w:t>(</w:t>
            </w:r>
            <w:r w:rsidRPr="00065FC1">
              <w:rPr>
                <w:rFonts w:ascii="Arial" w:hAnsi="Arial" w:cs="Arial"/>
                <w:szCs w:val="18"/>
              </w:rPr>
              <w:t>contractual</w:t>
            </w:r>
            <w:r w:rsidRPr="00065FC1">
              <w:rPr>
                <w:rFonts w:ascii="Arial" w:hAnsi="Arial" w:cs="Arial"/>
                <w:spacing w:val="-4"/>
                <w:szCs w:val="18"/>
              </w:rPr>
              <w:t xml:space="preserve"> interest rate</w:t>
            </w:r>
            <w:r w:rsidRPr="00065FC1">
              <w:rPr>
                <w:rFonts w:ascii="Arial" w:hAnsi="Arial" w:cs="Arial"/>
                <w:spacing w:val="-4"/>
                <w:szCs w:val="18"/>
                <w:lang w:val="en-US"/>
              </w:rPr>
              <w:t>: 2% - 8.5%)</w:t>
            </w:r>
          </w:p>
        </w:tc>
        <w:tc>
          <w:tcPr>
            <w:tcW w:w="1134" w:type="dxa"/>
            <w:gridSpan w:val="2"/>
          </w:tcPr>
          <w:p w:rsidR="00DA2F2A" w:rsidRDefault="00DA2F2A" w:rsidP="00F04250">
            <w:pPr>
              <w:jc w:val="right"/>
            </w:pPr>
          </w:p>
          <w:p w:rsidR="00DA2F2A" w:rsidRPr="00831ADD" w:rsidRDefault="00DA2F2A" w:rsidP="00F04250">
            <w:pPr>
              <w:jc w:val="right"/>
            </w:pPr>
            <w:r w:rsidRPr="00831ADD">
              <w:t>-</w:t>
            </w:r>
          </w:p>
        </w:tc>
        <w:tc>
          <w:tcPr>
            <w:tcW w:w="1843" w:type="dxa"/>
            <w:gridSpan w:val="2"/>
          </w:tcPr>
          <w:p w:rsidR="00DA2F2A" w:rsidRDefault="00DA2F2A" w:rsidP="00F04250">
            <w:pPr>
              <w:jc w:val="right"/>
            </w:pPr>
          </w:p>
          <w:p w:rsidR="00DA2F2A" w:rsidRPr="00831ADD" w:rsidRDefault="00DA2F2A" w:rsidP="00F04250">
            <w:pPr>
              <w:jc w:val="right"/>
            </w:pPr>
            <w:r w:rsidRPr="00831ADD">
              <w:t>-</w:t>
            </w:r>
          </w:p>
        </w:tc>
        <w:tc>
          <w:tcPr>
            <w:tcW w:w="1701" w:type="dxa"/>
            <w:gridSpan w:val="2"/>
          </w:tcPr>
          <w:p w:rsidR="00DA2F2A" w:rsidRDefault="00DA2F2A" w:rsidP="00F04250">
            <w:pPr>
              <w:jc w:val="right"/>
            </w:pPr>
          </w:p>
          <w:p w:rsidR="00DA2F2A" w:rsidRPr="00831ADD" w:rsidRDefault="00DA2F2A" w:rsidP="00F04250">
            <w:pPr>
              <w:jc w:val="right"/>
            </w:pPr>
            <w:r w:rsidRPr="007F4B11">
              <w:rPr>
                <w:rFonts w:cs="Arial"/>
                <w:szCs w:val="18"/>
                <w:lang w:val="ru-RU"/>
              </w:rPr>
              <w:t>13,425,348</w:t>
            </w:r>
          </w:p>
        </w:tc>
      </w:tr>
      <w:tr w:rsidR="00DA2F2A" w:rsidRPr="00065FC1" w:rsidTr="00DA2F2A">
        <w:trPr>
          <w:trHeight w:val="202"/>
        </w:trPr>
        <w:tc>
          <w:tcPr>
            <w:tcW w:w="4678" w:type="dxa"/>
            <w:gridSpan w:val="2"/>
            <w:vAlign w:val="bottom"/>
          </w:tcPr>
          <w:p w:rsidR="00DA2F2A" w:rsidRPr="00065FC1" w:rsidRDefault="00DA2F2A" w:rsidP="00F04250">
            <w:pPr>
              <w:pStyle w:val="Tabletext"/>
              <w:ind w:left="86" w:hanging="86"/>
              <w:rPr>
                <w:rFonts w:ascii="Arial" w:hAnsi="Arial" w:cs="Arial"/>
                <w:szCs w:val="18"/>
                <w:lang w:val="en-US"/>
              </w:rPr>
            </w:pPr>
            <w:r w:rsidRPr="00065FC1">
              <w:rPr>
                <w:rFonts w:ascii="Arial" w:hAnsi="Arial" w:cs="Arial"/>
                <w:szCs w:val="18"/>
              </w:rPr>
              <w:t>Current income tax prepayment</w:t>
            </w:r>
            <w:r w:rsidRPr="00065FC1">
              <w:rPr>
                <w:rFonts w:ascii="Arial" w:hAnsi="Arial" w:cs="Arial"/>
                <w:szCs w:val="18"/>
                <w:lang w:val="en-US"/>
              </w:rPr>
              <w:t xml:space="preserve"> (</w:t>
            </w:r>
            <w:r w:rsidRPr="00065FC1">
              <w:rPr>
                <w:rFonts w:ascii="Arial" w:hAnsi="Arial" w:cs="Arial"/>
                <w:spacing w:val="-4"/>
                <w:szCs w:val="18"/>
              </w:rPr>
              <w:t>interest rate:</w:t>
            </w:r>
            <w:r w:rsidRPr="00065FC1">
              <w:rPr>
                <w:rFonts w:ascii="Arial" w:hAnsi="Arial" w:cs="Arial"/>
                <w:spacing w:val="-4"/>
                <w:szCs w:val="18"/>
                <w:lang w:val="en-US"/>
              </w:rPr>
              <w:t xml:space="preserve"> 15</w:t>
            </w:r>
            <w:r w:rsidRPr="00065FC1">
              <w:rPr>
                <w:rFonts w:ascii="Arial" w:hAnsi="Arial" w:cs="Arial"/>
                <w:spacing w:val="-4"/>
                <w:szCs w:val="18"/>
              </w:rPr>
              <w:t>%)</w:t>
            </w:r>
          </w:p>
        </w:tc>
        <w:tc>
          <w:tcPr>
            <w:tcW w:w="1134" w:type="dxa"/>
            <w:gridSpan w:val="2"/>
          </w:tcPr>
          <w:p w:rsidR="00DA2F2A" w:rsidRDefault="00DA2F2A" w:rsidP="00F04250">
            <w:pPr>
              <w:jc w:val="right"/>
            </w:pPr>
          </w:p>
          <w:p w:rsidR="00DA2F2A" w:rsidRPr="00831ADD" w:rsidRDefault="00DA2F2A" w:rsidP="00F04250">
            <w:pPr>
              <w:jc w:val="right"/>
            </w:pPr>
            <w:r w:rsidRPr="00831ADD">
              <w:t>-</w:t>
            </w:r>
          </w:p>
        </w:tc>
        <w:tc>
          <w:tcPr>
            <w:tcW w:w="1843" w:type="dxa"/>
            <w:gridSpan w:val="2"/>
          </w:tcPr>
          <w:p w:rsidR="00DA2F2A" w:rsidRDefault="00DA2F2A" w:rsidP="00F04250">
            <w:pPr>
              <w:jc w:val="right"/>
            </w:pPr>
          </w:p>
          <w:p w:rsidR="00DA2F2A" w:rsidRPr="00831ADD" w:rsidRDefault="00DA2F2A" w:rsidP="00F04250">
            <w:pPr>
              <w:jc w:val="right"/>
            </w:pPr>
            <w:r w:rsidRPr="00831ADD">
              <w:t>-</w:t>
            </w:r>
          </w:p>
        </w:tc>
        <w:tc>
          <w:tcPr>
            <w:tcW w:w="1701" w:type="dxa"/>
            <w:gridSpan w:val="2"/>
          </w:tcPr>
          <w:p w:rsidR="00DA2F2A" w:rsidRDefault="00DA2F2A" w:rsidP="00F04250">
            <w:pPr>
              <w:jc w:val="right"/>
            </w:pPr>
          </w:p>
          <w:p w:rsidR="00DA2F2A" w:rsidRPr="00831ADD" w:rsidRDefault="00DA2F2A" w:rsidP="00F04250">
            <w:pPr>
              <w:jc w:val="right"/>
            </w:pPr>
            <w:r w:rsidRPr="00831ADD">
              <w:t>9,</w:t>
            </w:r>
            <w:r>
              <w:t>231,239</w:t>
            </w:r>
          </w:p>
        </w:tc>
      </w:tr>
      <w:tr w:rsidR="00DA2F2A" w:rsidRPr="00065FC1" w:rsidTr="00DA2F2A">
        <w:trPr>
          <w:trHeight w:val="202"/>
        </w:trPr>
        <w:tc>
          <w:tcPr>
            <w:tcW w:w="4678" w:type="dxa"/>
            <w:gridSpan w:val="2"/>
            <w:vAlign w:val="bottom"/>
          </w:tcPr>
          <w:p w:rsidR="00DA2F2A" w:rsidRPr="00065FC1" w:rsidRDefault="00DA2F2A" w:rsidP="00F04250">
            <w:pPr>
              <w:pStyle w:val="Tabletext"/>
              <w:ind w:left="86" w:hanging="86"/>
              <w:rPr>
                <w:rFonts w:ascii="Arial" w:hAnsi="Arial" w:cs="Arial"/>
                <w:szCs w:val="18"/>
              </w:rPr>
            </w:pPr>
            <w:r w:rsidRPr="007E7B42">
              <w:rPr>
                <w:rFonts w:ascii="Arial" w:hAnsi="Arial" w:cs="Arial"/>
                <w:szCs w:val="18"/>
              </w:rPr>
              <w:t>Deferred tax</w:t>
            </w:r>
            <w:r>
              <w:rPr>
                <w:rFonts w:ascii="Arial" w:hAnsi="Arial" w:cs="Arial"/>
                <w:szCs w:val="18"/>
              </w:rPr>
              <w:t xml:space="preserve"> asset</w:t>
            </w:r>
            <w:r w:rsidRPr="007E7B42">
              <w:rPr>
                <w:rFonts w:ascii="Arial" w:hAnsi="Arial" w:cs="Arial"/>
                <w:szCs w:val="18"/>
              </w:rPr>
              <w:t xml:space="preserve"> (interest rate: 20%)</w:t>
            </w:r>
          </w:p>
        </w:tc>
        <w:tc>
          <w:tcPr>
            <w:tcW w:w="1134" w:type="dxa"/>
            <w:gridSpan w:val="2"/>
          </w:tcPr>
          <w:p w:rsidR="00DA2F2A" w:rsidRDefault="00DA2F2A" w:rsidP="00F04250">
            <w:pPr>
              <w:jc w:val="right"/>
            </w:pPr>
            <w:r>
              <w:t>-</w:t>
            </w:r>
          </w:p>
        </w:tc>
        <w:tc>
          <w:tcPr>
            <w:tcW w:w="1843" w:type="dxa"/>
            <w:gridSpan w:val="2"/>
          </w:tcPr>
          <w:p w:rsidR="00DA2F2A" w:rsidRDefault="00DA2F2A" w:rsidP="00F04250">
            <w:pPr>
              <w:jc w:val="right"/>
            </w:pPr>
            <w:r>
              <w:t>-</w:t>
            </w:r>
          </w:p>
        </w:tc>
        <w:tc>
          <w:tcPr>
            <w:tcW w:w="1701" w:type="dxa"/>
            <w:gridSpan w:val="2"/>
          </w:tcPr>
          <w:p w:rsidR="00DA2F2A" w:rsidRDefault="00DA2F2A" w:rsidP="00F04250">
            <w:pPr>
              <w:jc w:val="right"/>
            </w:pPr>
            <w:r>
              <w:t>199,965</w:t>
            </w:r>
          </w:p>
        </w:tc>
      </w:tr>
      <w:tr w:rsidR="00DA2F2A" w:rsidRPr="00065FC1" w:rsidTr="00DA2F2A">
        <w:trPr>
          <w:trHeight w:val="202"/>
        </w:trPr>
        <w:tc>
          <w:tcPr>
            <w:tcW w:w="4678" w:type="dxa"/>
            <w:gridSpan w:val="2"/>
            <w:vAlign w:val="bottom"/>
          </w:tcPr>
          <w:p w:rsidR="00DA2F2A" w:rsidRPr="007E7B42" w:rsidRDefault="00DA2F2A" w:rsidP="00F04250">
            <w:pPr>
              <w:pStyle w:val="Tabletext"/>
              <w:ind w:left="86" w:hanging="86"/>
              <w:rPr>
                <w:rFonts w:ascii="Arial" w:hAnsi="Arial" w:cs="Arial"/>
                <w:szCs w:val="18"/>
                <w:lang w:val="en-US"/>
              </w:rPr>
            </w:pPr>
            <w:r w:rsidRPr="00065FC1">
              <w:rPr>
                <w:rFonts w:ascii="Arial" w:hAnsi="Arial" w:cs="Arial"/>
                <w:szCs w:val="18"/>
              </w:rPr>
              <w:t>Other financial assets</w:t>
            </w:r>
            <w:r>
              <w:rPr>
                <w:rFonts w:ascii="Arial" w:hAnsi="Arial" w:cs="Arial"/>
                <w:szCs w:val="18"/>
              </w:rPr>
              <w:t xml:space="preserve"> (interest rate: 0%)</w:t>
            </w:r>
          </w:p>
        </w:tc>
        <w:tc>
          <w:tcPr>
            <w:tcW w:w="1134" w:type="dxa"/>
            <w:gridSpan w:val="2"/>
          </w:tcPr>
          <w:p w:rsidR="00DA2F2A" w:rsidRPr="00831ADD" w:rsidRDefault="00DA2F2A" w:rsidP="00F04250">
            <w:pPr>
              <w:jc w:val="right"/>
            </w:pPr>
            <w:r w:rsidRPr="00831ADD">
              <w:t>-</w:t>
            </w:r>
          </w:p>
        </w:tc>
        <w:tc>
          <w:tcPr>
            <w:tcW w:w="1843" w:type="dxa"/>
            <w:gridSpan w:val="2"/>
          </w:tcPr>
          <w:p w:rsidR="00DA2F2A" w:rsidRPr="00831ADD" w:rsidRDefault="00DA2F2A" w:rsidP="00F04250">
            <w:pPr>
              <w:jc w:val="right"/>
            </w:pPr>
            <w:r w:rsidRPr="00831ADD">
              <w:t>-</w:t>
            </w:r>
          </w:p>
        </w:tc>
        <w:tc>
          <w:tcPr>
            <w:tcW w:w="1701" w:type="dxa"/>
            <w:gridSpan w:val="2"/>
          </w:tcPr>
          <w:p w:rsidR="00DA2F2A" w:rsidRPr="00831ADD" w:rsidRDefault="00DA2F2A" w:rsidP="00F04250">
            <w:pPr>
              <w:jc w:val="right"/>
            </w:pPr>
            <w:r>
              <w:t>-</w:t>
            </w:r>
          </w:p>
        </w:tc>
      </w:tr>
      <w:tr w:rsidR="00DA2F2A" w:rsidRPr="00065FC1" w:rsidTr="00DA2F2A">
        <w:trPr>
          <w:trHeight w:val="202"/>
        </w:trPr>
        <w:tc>
          <w:tcPr>
            <w:tcW w:w="4678" w:type="dxa"/>
            <w:gridSpan w:val="2"/>
            <w:vAlign w:val="bottom"/>
          </w:tcPr>
          <w:p w:rsidR="00DA2F2A" w:rsidRPr="00065FC1" w:rsidRDefault="00DA2F2A" w:rsidP="00F04250">
            <w:pPr>
              <w:pStyle w:val="Tabletext"/>
              <w:ind w:left="86" w:hanging="86"/>
              <w:rPr>
                <w:rFonts w:ascii="Arial" w:hAnsi="Arial" w:cs="Arial"/>
                <w:szCs w:val="18"/>
                <w:lang w:val="ru-RU"/>
              </w:rPr>
            </w:pPr>
            <w:r w:rsidRPr="00065FC1">
              <w:rPr>
                <w:rFonts w:ascii="Arial" w:hAnsi="Arial" w:cs="Arial"/>
                <w:szCs w:val="18"/>
              </w:rPr>
              <w:t>Other assets</w:t>
            </w:r>
          </w:p>
        </w:tc>
        <w:tc>
          <w:tcPr>
            <w:tcW w:w="1134" w:type="dxa"/>
            <w:gridSpan w:val="2"/>
          </w:tcPr>
          <w:p w:rsidR="00DA2F2A" w:rsidRPr="00831ADD" w:rsidRDefault="00DA2F2A" w:rsidP="00F04250">
            <w:pPr>
              <w:jc w:val="right"/>
            </w:pPr>
            <w:r>
              <w:t>-</w:t>
            </w:r>
          </w:p>
        </w:tc>
        <w:tc>
          <w:tcPr>
            <w:tcW w:w="1843" w:type="dxa"/>
            <w:gridSpan w:val="2"/>
          </w:tcPr>
          <w:p w:rsidR="00DA2F2A" w:rsidRPr="00831ADD" w:rsidRDefault="00DA2F2A" w:rsidP="00F04250">
            <w:pPr>
              <w:jc w:val="right"/>
            </w:pPr>
            <w:r>
              <w:t>-</w:t>
            </w:r>
          </w:p>
        </w:tc>
        <w:tc>
          <w:tcPr>
            <w:tcW w:w="1701" w:type="dxa"/>
            <w:gridSpan w:val="2"/>
          </w:tcPr>
          <w:p w:rsidR="00DA2F2A" w:rsidRPr="00831ADD" w:rsidRDefault="00DA2F2A" w:rsidP="00F04250">
            <w:pPr>
              <w:jc w:val="right"/>
            </w:pPr>
            <w:r>
              <w:t>106,741</w:t>
            </w:r>
          </w:p>
        </w:tc>
      </w:tr>
      <w:tr w:rsidR="00DA2F2A" w:rsidRPr="00065FC1" w:rsidTr="00DA2F2A">
        <w:trPr>
          <w:trHeight w:val="202"/>
        </w:trPr>
        <w:tc>
          <w:tcPr>
            <w:tcW w:w="4678" w:type="dxa"/>
            <w:gridSpan w:val="2"/>
            <w:vAlign w:val="bottom"/>
          </w:tcPr>
          <w:p w:rsidR="00DA2F2A" w:rsidRPr="00065FC1" w:rsidRDefault="00DA2F2A" w:rsidP="00F04250">
            <w:pPr>
              <w:pStyle w:val="Tabletext"/>
              <w:ind w:left="86" w:hanging="86"/>
              <w:rPr>
                <w:rFonts w:ascii="Arial" w:hAnsi="Arial" w:cs="Arial"/>
                <w:szCs w:val="18"/>
                <w:lang w:val="ru-RU"/>
              </w:rPr>
            </w:pPr>
          </w:p>
        </w:tc>
        <w:tc>
          <w:tcPr>
            <w:tcW w:w="1134" w:type="dxa"/>
            <w:gridSpan w:val="2"/>
          </w:tcPr>
          <w:p w:rsidR="00DA2F2A" w:rsidRPr="00831ADD" w:rsidRDefault="00DA2F2A" w:rsidP="00F04250">
            <w:pPr>
              <w:jc w:val="right"/>
            </w:pPr>
          </w:p>
        </w:tc>
        <w:tc>
          <w:tcPr>
            <w:tcW w:w="1843" w:type="dxa"/>
            <w:gridSpan w:val="2"/>
          </w:tcPr>
          <w:p w:rsidR="00DA2F2A" w:rsidRPr="00831ADD" w:rsidRDefault="00DA2F2A" w:rsidP="00F04250">
            <w:pPr>
              <w:jc w:val="right"/>
            </w:pPr>
          </w:p>
        </w:tc>
        <w:tc>
          <w:tcPr>
            <w:tcW w:w="1701" w:type="dxa"/>
            <w:gridSpan w:val="2"/>
          </w:tcPr>
          <w:p w:rsidR="00DA2F2A" w:rsidRPr="00831ADD" w:rsidRDefault="00DA2F2A" w:rsidP="00F04250">
            <w:pPr>
              <w:jc w:val="right"/>
            </w:pPr>
          </w:p>
        </w:tc>
      </w:tr>
      <w:tr w:rsidR="00DA2F2A" w:rsidRPr="00065FC1" w:rsidTr="00DA2F2A">
        <w:trPr>
          <w:trHeight w:val="202"/>
        </w:trPr>
        <w:tc>
          <w:tcPr>
            <w:tcW w:w="4678" w:type="dxa"/>
            <w:gridSpan w:val="2"/>
            <w:vAlign w:val="bottom"/>
          </w:tcPr>
          <w:p w:rsidR="00DA2F2A" w:rsidRPr="00065FC1" w:rsidRDefault="00DA2F2A" w:rsidP="00F04250">
            <w:pPr>
              <w:ind w:left="86" w:hanging="86"/>
              <w:rPr>
                <w:rFonts w:cs="Arial"/>
                <w:szCs w:val="18"/>
                <w:lang w:val="en-US"/>
              </w:rPr>
            </w:pPr>
            <w:r w:rsidRPr="00065FC1">
              <w:rPr>
                <w:rFonts w:cs="Arial"/>
                <w:szCs w:val="18"/>
              </w:rPr>
              <w:t>Borrowed funds</w:t>
            </w:r>
            <w:r w:rsidRPr="00065FC1">
              <w:rPr>
                <w:rFonts w:cs="Arial"/>
                <w:szCs w:val="18"/>
                <w:lang w:val="en-US"/>
              </w:rPr>
              <w:t xml:space="preserve"> (</w:t>
            </w:r>
            <w:r w:rsidRPr="00065FC1">
              <w:rPr>
                <w:rFonts w:cs="Arial"/>
                <w:szCs w:val="18"/>
              </w:rPr>
              <w:t>contractual</w:t>
            </w:r>
            <w:r w:rsidRPr="00065FC1">
              <w:rPr>
                <w:rFonts w:cs="Arial"/>
                <w:spacing w:val="-4"/>
                <w:szCs w:val="18"/>
              </w:rPr>
              <w:t xml:space="preserve"> interest rate</w:t>
            </w:r>
            <w:r w:rsidRPr="00065FC1">
              <w:rPr>
                <w:rFonts w:cs="Arial"/>
                <w:spacing w:val="-4"/>
                <w:szCs w:val="18"/>
                <w:lang w:val="en-US"/>
              </w:rPr>
              <w:t>: 0.1% – 5.5</w:t>
            </w:r>
            <w:r w:rsidRPr="00065FC1">
              <w:rPr>
                <w:rFonts w:cs="Arial"/>
                <w:spacing w:val="-4"/>
                <w:szCs w:val="18"/>
              </w:rPr>
              <w:t>%)</w:t>
            </w:r>
          </w:p>
        </w:tc>
        <w:tc>
          <w:tcPr>
            <w:tcW w:w="1134" w:type="dxa"/>
            <w:gridSpan w:val="2"/>
          </w:tcPr>
          <w:p w:rsidR="00DA2F2A" w:rsidRDefault="00DA2F2A" w:rsidP="00F04250">
            <w:pPr>
              <w:jc w:val="right"/>
            </w:pPr>
          </w:p>
          <w:p w:rsidR="00DA2F2A" w:rsidRPr="00831ADD" w:rsidRDefault="00DA2F2A" w:rsidP="00F04250">
            <w:pPr>
              <w:jc w:val="right"/>
            </w:pPr>
            <w:r>
              <w:t>85,459,707</w:t>
            </w:r>
          </w:p>
        </w:tc>
        <w:tc>
          <w:tcPr>
            <w:tcW w:w="1843" w:type="dxa"/>
            <w:gridSpan w:val="2"/>
          </w:tcPr>
          <w:p w:rsidR="00DA2F2A" w:rsidRDefault="00DA2F2A" w:rsidP="00F04250">
            <w:pPr>
              <w:jc w:val="right"/>
            </w:pPr>
          </w:p>
          <w:p w:rsidR="00DA2F2A" w:rsidRPr="00831ADD" w:rsidRDefault="00DA2F2A" w:rsidP="00F04250">
            <w:pPr>
              <w:jc w:val="right"/>
            </w:pPr>
            <w:r w:rsidRPr="00831ADD">
              <w:t>-</w:t>
            </w:r>
          </w:p>
        </w:tc>
        <w:tc>
          <w:tcPr>
            <w:tcW w:w="1701" w:type="dxa"/>
            <w:gridSpan w:val="2"/>
            <w:vAlign w:val="bottom"/>
          </w:tcPr>
          <w:p w:rsidR="00DA2F2A" w:rsidRPr="00FC732D" w:rsidDel="004B5485" w:rsidRDefault="00DA2F2A" w:rsidP="00F04250">
            <w:pPr>
              <w:pStyle w:val="Tablenumbers1"/>
              <w:tabs>
                <w:tab w:val="clear" w:pos="1503"/>
                <w:tab w:val="decimal" w:pos="1230"/>
                <w:tab w:val="decimal" w:pos="1308"/>
              </w:tabs>
              <w:ind w:left="-72" w:right="0"/>
              <w:jc w:val="right"/>
              <w:rPr>
                <w:rFonts w:cs="Arial"/>
                <w:szCs w:val="18"/>
                <w:lang w:val="ru-RU"/>
              </w:rPr>
            </w:pPr>
            <w:r w:rsidRPr="00FC732D">
              <w:rPr>
                <w:rFonts w:cs="Arial"/>
                <w:szCs w:val="18"/>
                <w:lang w:val="ru-RU"/>
              </w:rPr>
              <w:t>82,513,941</w:t>
            </w:r>
          </w:p>
        </w:tc>
      </w:tr>
      <w:tr w:rsidR="00DA2F2A" w:rsidRPr="00065FC1" w:rsidTr="00DA2F2A">
        <w:trPr>
          <w:trHeight w:val="202"/>
        </w:trPr>
        <w:tc>
          <w:tcPr>
            <w:tcW w:w="4678" w:type="dxa"/>
            <w:gridSpan w:val="2"/>
            <w:vAlign w:val="bottom"/>
          </w:tcPr>
          <w:p w:rsidR="00DA2F2A" w:rsidRPr="00065FC1" w:rsidRDefault="00DA2F2A" w:rsidP="00F04250">
            <w:pPr>
              <w:pStyle w:val="Tabletext"/>
              <w:ind w:left="86" w:hanging="86"/>
              <w:rPr>
                <w:rFonts w:ascii="Arial" w:hAnsi="Arial" w:cs="Arial"/>
                <w:szCs w:val="18"/>
                <w:lang w:val="en-US"/>
              </w:rPr>
            </w:pPr>
            <w:r w:rsidRPr="00065FC1">
              <w:rPr>
                <w:rFonts w:ascii="Arial" w:hAnsi="Arial" w:cs="Arial"/>
                <w:szCs w:val="18"/>
              </w:rPr>
              <w:t>Liabilities on subsidy programs</w:t>
            </w:r>
            <w:r w:rsidRPr="00065FC1">
              <w:rPr>
                <w:rFonts w:ascii="Arial" w:hAnsi="Arial" w:cs="Arial"/>
                <w:szCs w:val="18"/>
                <w:lang w:val="en-US"/>
              </w:rPr>
              <w:t xml:space="preserve"> (</w:t>
            </w:r>
            <w:r w:rsidRPr="00065FC1">
              <w:rPr>
                <w:rFonts w:ascii="Arial" w:hAnsi="Arial" w:cs="Arial"/>
                <w:szCs w:val="18"/>
              </w:rPr>
              <w:t>contractual</w:t>
            </w:r>
            <w:r w:rsidRPr="00065FC1">
              <w:rPr>
                <w:rFonts w:ascii="Arial" w:hAnsi="Arial" w:cs="Arial"/>
                <w:spacing w:val="-4"/>
                <w:szCs w:val="18"/>
              </w:rPr>
              <w:t xml:space="preserve"> interest rate</w:t>
            </w:r>
            <w:r w:rsidRPr="00065FC1">
              <w:rPr>
                <w:rFonts w:ascii="Arial" w:hAnsi="Arial" w:cs="Arial"/>
                <w:spacing w:val="-4"/>
                <w:szCs w:val="18"/>
                <w:lang w:val="en-US"/>
              </w:rPr>
              <w:t>: 0%)</w:t>
            </w:r>
          </w:p>
        </w:tc>
        <w:tc>
          <w:tcPr>
            <w:tcW w:w="1134" w:type="dxa"/>
            <w:gridSpan w:val="2"/>
            <w:vAlign w:val="bottom"/>
          </w:tcPr>
          <w:p w:rsidR="00DA2F2A" w:rsidRPr="00FC732D" w:rsidRDefault="00DA2F2A" w:rsidP="00F04250">
            <w:pPr>
              <w:pStyle w:val="Tablenumbers1"/>
              <w:tabs>
                <w:tab w:val="clear" w:pos="1503"/>
                <w:tab w:val="decimal" w:pos="1308"/>
                <w:tab w:val="decimal" w:pos="1350"/>
              </w:tabs>
              <w:ind w:left="-72" w:right="92"/>
              <w:jc w:val="right"/>
              <w:rPr>
                <w:rFonts w:cs="Arial"/>
                <w:szCs w:val="18"/>
                <w:lang w:val="ru-RU"/>
              </w:rPr>
            </w:pPr>
            <w:r w:rsidRPr="00FC732D">
              <w:rPr>
                <w:rFonts w:cs="Arial"/>
                <w:szCs w:val="18"/>
                <w:lang w:val="ru-RU"/>
              </w:rPr>
              <w:t>-</w:t>
            </w:r>
          </w:p>
        </w:tc>
        <w:tc>
          <w:tcPr>
            <w:tcW w:w="1843" w:type="dxa"/>
            <w:gridSpan w:val="2"/>
            <w:vAlign w:val="bottom"/>
          </w:tcPr>
          <w:p w:rsidR="00DA2F2A" w:rsidRPr="00FC732D" w:rsidRDefault="00DA2F2A" w:rsidP="00F04250">
            <w:pPr>
              <w:pStyle w:val="Tablenumbers1"/>
              <w:tabs>
                <w:tab w:val="clear" w:pos="1503"/>
                <w:tab w:val="decimal" w:pos="1230"/>
                <w:tab w:val="decimal" w:pos="1308"/>
              </w:tabs>
              <w:ind w:left="-72" w:right="88"/>
              <w:jc w:val="right"/>
              <w:rPr>
                <w:rFonts w:cs="Arial"/>
                <w:szCs w:val="18"/>
                <w:lang w:val="ru-RU"/>
              </w:rPr>
            </w:pPr>
            <w:r w:rsidRPr="00FC732D">
              <w:rPr>
                <w:rFonts w:cs="Arial"/>
                <w:szCs w:val="18"/>
                <w:lang w:val="ru-RU"/>
              </w:rPr>
              <w:t>-</w:t>
            </w:r>
          </w:p>
        </w:tc>
        <w:tc>
          <w:tcPr>
            <w:tcW w:w="1701" w:type="dxa"/>
            <w:gridSpan w:val="2"/>
            <w:vAlign w:val="bottom"/>
          </w:tcPr>
          <w:p w:rsidR="00DA2F2A" w:rsidRPr="00FC732D" w:rsidRDefault="00DA2F2A" w:rsidP="00F04250">
            <w:pPr>
              <w:pStyle w:val="Tablenumbers1"/>
              <w:tabs>
                <w:tab w:val="clear" w:pos="1503"/>
                <w:tab w:val="decimal" w:pos="1230"/>
                <w:tab w:val="decimal" w:pos="1308"/>
              </w:tabs>
              <w:ind w:left="-72" w:right="0"/>
              <w:jc w:val="right"/>
              <w:rPr>
                <w:rFonts w:cs="Arial"/>
                <w:szCs w:val="18"/>
                <w:lang w:val="ru-RU"/>
              </w:rPr>
            </w:pPr>
            <w:r w:rsidRPr="00FC732D">
              <w:rPr>
                <w:rFonts w:cs="Arial"/>
                <w:szCs w:val="18"/>
                <w:lang w:val="ru-RU"/>
              </w:rPr>
              <w:t>3,534,931</w:t>
            </w:r>
          </w:p>
        </w:tc>
      </w:tr>
      <w:tr w:rsidR="00DA2F2A" w:rsidRPr="00065FC1" w:rsidTr="00DA2F2A">
        <w:trPr>
          <w:trHeight w:val="202"/>
        </w:trPr>
        <w:tc>
          <w:tcPr>
            <w:tcW w:w="4678" w:type="dxa"/>
            <w:gridSpan w:val="2"/>
            <w:vAlign w:val="bottom"/>
          </w:tcPr>
          <w:p w:rsidR="00DA2F2A" w:rsidRPr="00065FC1" w:rsidRDefault="00DA2F2A" w:rsidP="00F04250">
            <w:pPr>
              <w:pStyle w:val="Tabletext"/>
              <w:ind w:left="86" w:hanging="86"/>
              <w:rPr>
                <w:rFonts w:ascii="Arial" w:hAnsi="Arial" w:cs="Arial"/>
                <w:szCs w:val="18"/>
              </w:rPr>
            </w:pPr>
            <w:r>
              <w:rPr>
                <w:rFonts w:ascii="Arial" w:hAnsi="Arial" w:cs="Arial"/>
                <w:szCs w:val="18"/>
              </w:rPr>
              <w:t>Other financial liabilities</w:t>
            </w:r>
          </w:p>
        </w:tc>
        <w:tc>
          <w:tcPr>
            <w:tcW w:w="1134" w:type="dxa"/>
            <w:gridSpan w:val="2"/>
            <w:vAlign w:val="bottom"/>
          </w:tcPr>
          <w:p w:rsidR="00DA2F2A" w:rsidRPr="00FC732D" w:rsidRDefault="00DA2F2A" w:rsidP="00F04250">
            <w:pPr>
              <w:pStyle w:val="Tablenumbers1"/>
              <w:tabs>
                <w:tab w:val="clear" w:pos="1503"/>
                <w:tab w:val="decimal" w:pos="1308"/>
                <w:tab w:val="decimal" w:pos="1350"/>
              </w:tabs>
              <w:ind w:left="-72" w:right="92"/>
              <w:jc w:val="right"/>
              <w:rPr>
                <w:rFonts w:cs="Arial"/>
                <w:szCs w:val="18"/>
                <w:lang w:val="ru-RU"/>
              </w:rPr>
            </w:pPr>
          </w:p>
        </w:tc>
        <w:tc>
          <w:tcPr>
            <w:tcW w:w="1843" w:type="dxa"/>
            <w:gridSpan w:val="2"/>
            <w:vAlign w:val="bottom"/>
          </w:tcPr>
          <w:p w:rsidR="00DA2F2A" w:rsidRPr="00FC732D" w:rsidRDefault="00DA2F2A" w:rsidP="00F04250">
            <w:pPr>
              <w:pStyle w:val="Tablenumbers1"/>
              <w:tabs>
                <w:tab w:val="clear" w:pos="1503"/>
                <w:tab w:val="decimal" w:pos="1230"/>
                <w:tab w:val="decimal" w:pos="1308"/>
              </w:tabs>
              <w:ind w:left="-72" w:right="88"/>
              <w:jc w:val="right"/>
              <w:rPr>
                <w:rFonts w:cs="Arial"/>
                <w:szCs w:val="18"/>
                <w:lang w:val="ru-RU"/>
              </w:rPr>
            </w:pPr>
            <w:r w:rsidRPr="00FC732D">
              <w:rPr>
                <w:rFonts w:cs="Arial"/>
                <w:szCs w:val="18"/>
                <w:lang w:val="ru-RU"/>
              </w:rPr>
              <w:t>97,502</w:t>
            </w:r>
          </w:p>
        </w:tc>
        <w:tc>
          <w:tcPr>
            <w:tcW w:w="1701" w:type="dxa"/>
            <w:gridSpan w:val="2"/>
            <w:vAlign w:val="bottom"/>
          </w:tcPr>
          <w:p w:rsidR="00DA2F2A" w:rsidRPr="00FC732D" w:rsidRDefault="00DA2F2A" w:rsidP="00F04250">
            <w:pPr>
              <w:pStyle w:val="Tablenumbers1"/>
              <w:tabs>
                <w:tab w:val="clear" w:pos="1503"/>
                <w:tab w:val="decimal" w:pos="1230"/>
                <w:tab w:val="decimal" w:pos="1308"/>
              </w:tabs>
              <w:ind w:left="-72" w:right="0"/>
              <w:jc w:val="right"/>
              <w:rPr>
                <w:rFonts w:cs="Arial"/>
                <w:szCs w:val="18"/>
                <w:lang w:val="ru-RU"/>
              </w:rPr>
            </w:pPr>
            <w:r w:rsidRPr="007F4B11">
              <w:rPr>
                <w:rFonts w:cs="Arial"/>
                <w:szCs w:val="18"/>
                <w:lang w:val="ru-RU"/>
              </w:rPr>
              <w:t>5,590</w:t>
            </w:r>
          </w:p>
        </w:tc>
      </w:tr>
      <w:tr w:rsidR="00DA2F2A" w:rsidRPr="00065FC1" w:rsidTr="00DA2F2A">
        <w:trPr>
          <w:trHeight w:val="202"/>
        </w:trPr>
        <w:tc>
          <w:tcPr>
            <w:tcW w:w="4678" w:type="dxa"/>
            <w:gridSpan w:val="2"/>
            <w:vAlign w:val="bottom"/>
          </w:tcPr>
          <w:p w:rsidR="00DA2F2A" w:rsidRPr="00065FC1" w:rsidRDefault="00DA2F2A" w:rsidP="00F04250">
            <w:pPr>
              <w:pStyle w:val="Tabletext"/>
              <w:ind w:left="86" w:hanging="86"/>
              <w:rPr>
                <w:rFonts w:ascii="Arial" w:hAnsi="Arial" w:cs="Arial"/>
                <w:szCs w:val="18"/>
                <w:lang w:val="ru-RU"/>
              </w:rPr>
            </w:pPr>
            <w:r w:rsidRPr="00065FC1">
              <w:rPr>
                <w:rFonts w:ascii="Arial" w:hAnsi="Arial" w:cs="Arial"/>
                <w:szCs w:val="18"/>
              </w:rPr>
              <w:t>Other liabilities</w:t>
            </w:r>
          </w:p>
        </w:tc>
        <w:tc>
          <w:tcPr>
            <w:tcW w:w="1134" w:type="dxa"/>
            <w:gridSpan w:val="2"/>
            <w:vAlign w:val="bottom"/>
          </w:tcPr>
          <w:p w:rsidR="00DA2F2A" w:rsidRPr="00FC732D" w:rsidRDefault="00DA2F2A" w:rsidP="00F04250">
            <w:pPr>
              <w:pStyle w:val="Tablenumbers1"/>
              <w:tabs>
                <w:tab w:val="clear" w:pos="1503"/>
                <w:tab w:val="decimal" w:pos="1308"/>
                <w:tab w:val="decimal" w:pos="1350"/>
              </w:tabs>
              <w:ind w:left="-72" w:right="92"/>
              <w:jc w:val="right"/>
              <w:rPr>
                <w:rFonts w:cs="Arial"/>
                <w:szCs w:val="18"/>
                <w:lang w:val="ru-RU"/>
              </w:rPr>
            </w:pPr>
            <w:r w:rsidRPr="00FC732D">
              <w:rPr>
                <w:rFonts w:cs="Arial"/>
                <w:szCs w:val="18"/>
                <w:lang w:val="ru-RU"/>
              </w:rPr>
              <w:t>-</w:t>
            </w:r>
          </w:p>
        </w:tc>
        <w:tc>
          <w:tcPr>
            <w:tcW w:w="1843" w:type="dxa"/>
            <w:gridSpan w:val="2"/>
            <w:vAlign w:val="bottom"/>
          </w:tcPr>
          <w:p w:rsidR="00DA2F2A" w:rsidRPr="00FC732D" w:rsidRDefault="00DA2F2A" w:rsidP="00F04250">
            <w:pPr>
              <w:pStyle w:val="Tablenumbers1"/>
              <w:tabs>
                <w:tab w:val="clear" w:pos="1503"/>
                <w:tab w:val="decimal" w:pos="1230"/>
                <w:tab w:val="decimal" w:pos="1308"/>
              </w:tabs>
              <w:ind w:left="-72" w:right="88"/>
              <w:jc w:val="right"/>
              <w:rPr>
                <w:rFonts w:cs="Arial"/>
                <w:szCs w:val="18"/>
                <w:lang w:val="ru-RU"/>
              </w:rPr>
            </w:pPr>
            <w:r w:rsidRPr="00FC732D">
              <w:rPr>
                <w:rFonts w:cs="Arial"/>
                <w:szCs w:val="18"/>
                <w:lang w:val="ru-RU"/>
              </w:rPr>
              <w:t>-</w:t>
            </w:r>
          </w:p>
        </w:tc>
        <w:tc>
          <w:tcPr>
            <w:tcW w:w="1701" w:type="dxa"/>
            <w:gridSpan w:val="2"/>
            <w:vAlign w:val="bottom"/>
          </w:tcPr>
          <w:p w:rsidR="00DA2F2A" w:rsidRPr="00FC732D" w:rsidDel="004B5485" w:rsidRDefault="00DA2F2A" w:rsidP="00F04250">
            <w:pPr>
              <w:pStyle w:val="Tablenumbers1"/>
              <w:tabs>
                <w:tab w:val="clear" w:pos="1503"/>
                <w:tab w:val="decimal" w:pos="1230"/>
                <w:tab w:val="decimal" w:pos="1308"/>
              </w:tabs>
              <w:ind w:left="-72" w:right="0"/>
              <w:jc w:val="right"/>
              <w:rPr>
                <w:rFonts w:cs="Arial"/>
                <w:szCs w:val="18"/>
                <w:lang w:val="ru-RU"/>
              </w:rPr>
            </w:pPr>
            <w:r w:rsidRPr="007F4B11">
              <w:rPr>
                <w:rFonts w:cs="Arial"/>
                <w:szCs w:val="18"/>
                <w:lang w:val="ru-RU"/>
              </w:rPr>
              <w:t>774,40</w:t>
            </w:r>
            <w:r>
              <w:rPr>
                <w:rFonts w:cs="Arial"/>
                <w:szCs w:val="18"/>
                <w:lang w:val="ru-RU"/>
              </w:rPr>
              <w:t>8</w:t>
            </w:r>
          </w:p>
        </w:tc>
      </w:tr>
      <w:tr w:rsidR="00DA2F2A" w:rsidRPr="00065FC1" w:rsidTr="00DA2F2A">
        <w:trPr>
          <w:trHeight w:val="202"/>
        </w:trPr>
        <w:tc>
          <w:tcPr>
            <w:tcW w:w="4678" w:type="dxa"/>
            <w:gridSpan w:val="2"/>
            <w:vAlign w:val="bottom"/>
          </w:tcPr>
          <w:p w:rsidR="00DA2F2A" w:rsidRPr="00065FC1" w:rsidRDefault="00DA2F2A" w:rsidP="00F04250">
            <w:pPr>
              <w:pStyle w:val="Tabletext"/>
              <w:ind w:left="86" w:hanging="86"/>
              <w:rPr>
                <w:rFonts w:ascii="Arial" w:hAnsi="Arial" w:cs="Arial"/>
                <w:szCs w:val="18"/>
                <w:lang w:val="en-US"/>
              </w:rPr>
            </w:pPr>
            <w:bookmarkStart w:id="2" w:name="OLE_LINK18"/>
            <w:r w:rsidRPr="00065FC1">
              <w:rPr>
                <w:rFonts w:ascii="Arial" w:hAnsi="Arial" w:cs="Arial"/>
                <w:szCs w:val="18"/>
              </w:rPr>
              <w:t>Gu</w:t>
            </w:r>
            <w:r>
              <w:rPr>
                <w:rFonts w:ascii="Arial" w:hAnsi="Arial" w:cs="Arial"/>
                <w:szCs w:val="18"/>
              </w:rPr>
              <w:t>a</w:t>
            </w:r>
            <w:r w:rsidRPr="00065FC1">
              <w:rPr>
                <w:rFonts w:ascii="Arial" w:hAnsi="Arial" w:cs="Arial"/>
                <w:szCs w:val="18"/>
              </w:rPr>
              <w:t xml:space="preserve">rantees issued by the Fund as of the end of the year </w:t>
            </w:r>
            <w:r w:rsidRPr="00065FC1">
              <w:rPr>
                <w:rFonts w:ascii="Arial" w:hAnsi="Arial" w:cs="Arial"/>
                <w:szCs w:val="18"/>
                <w:lang w:val="en-US"/>
              </w:rPr>
              <w:t>(</w:t>
            </w:r>
            <w:r w:rsidRPr="00065FC1">
              <w:rPr>
                <w:rFonts w:ascii="Arial" w:hAnsi="Arial" w:cs="Arial"/>
                <w:szCs w:val="18"/>
              </w:rPr>
              <w:t>contractual</w:t>
            </w:r>
            <w:r w:rsidRPr="00065FC1">
              <w:rPr>
                <w:rFonts w:ascii="Arial" w:hAnsi="Arial" w:cs="Arial"/>
                <w:spacing w:val="-4"/>
                <w:szCs w:val="18"/>
              </w:rPr>
              <w:t xml:space="preserve"> interest rate:</w:t>
            </w:r>
            <w:r w:rsidRPr="00065FC1">
              <w:rPr>
                <w:rFonts w:ascii="Arial" w:hAnsi="Arial" w:cs="Arial"/>
                <w:spacing w:val="-4"/>
                <w:szCs w:val="18"/>
                <w:lang w:val="en-US"/>
              </w:rPr>
              <w:t xml:space="preserve"> 0</w:t>
            </w:r>
            <w:r w:rsidRPr="00065FC1">
              <w:rPr>
                <w:rFonts w:ascii="Arial" w:hAnsi="Arial" w:cs="Arial"/>
                <w:spacing w:val="-4"/>
                <w:szCs w:val="18"/>
              </w:rPr>
              <w:t>%)</w:t>
            </w:r>
            <w:bookmarkEnd w:id="2"/>
          </w:p>
        </w:tc>
        <w:tc>
          <w:tcPr>
            <w:tcW w:w="1134" w:type="dxa"/>
            <w:gridSpan w:val="2"/>
            <w:vAlign w:val="bottom"/>
          </w:tcPr>
          <w:p w:rsidR="00DA2F2A" w:rsidRPr="00FC732D" w:rsidRDefault="00DA2F2A" w:rsidP="00F04250">
            <w:pPr>
              <w:pStyle w:val="Tablenumbers1"/>
              <w:tabs>
                <w:tab w:val="clear" w:pos="1503"/>
                <w:tab w:val="decimal" w:pos="1308"/>
                <w:tab w:val="decimal" w:pos="1530"/>
              </w:tabs>
              <w:ind w:left="-72" w:right="92"/>
              <w:jc w:val="right"/>
              <w:rPr>
                <w:rFonts w:cs="Arial"/>
                <w:szCs w:val="18"/>
                <w:lang w:val="ru-RU"/>
              </w:rPr>
            </w:pPr>
            <w:r w:rsidRPr="00FC732D">
              <w:rPr>
                <w:rFonts w:cs="Arial"/>
                <w:szCs w:val="18"/>
                <w:lang w:val="ru-RU"/>
              </w:rPr>
              <w:t>-</w:t>
            </w:r>
          </w:p>
        </w:tc>
        <w:tc>
          <w:tcPr>
            <w:tcW w:w="1843" w:type="dxa"/>
            <w:gridSpan w:val="2"/>
            <w:vAlign w:val="bottom"/>
          </w:tcPr>
          <w:p w:rsidR="00DA2F2A" w:rsidRPr="00FC732D" w:rsidRDefault="00DA2F2A" w:rsidP="00F04250">
            <w:pPr>
              <w:pStyle w:val="Tablenumbers1"/>
              <w:tabs>
                <w:tab w:val="clear" w:pos="1503"/>
                <w:tab w:val="decimal" w:pos="1230"/>
                <w:tab w:val="decimal" w:pos="1308"/>
              </w:tabs>
              <w:ind w:left="-72" w:right="88"/>
              <w:jc w:val="right"/>
              <w:rPr>
                <w:rFonts w:cs="Arial"/>
                <w:szCs w:val="18"/>
                <w:lang w:val="ru-RU"/>
              </w:rPr>
            </w:pPr>
            <w:r w:rsidRPr="00FC732D">
              <w:rPr>
                <w:rFonts w:cs="Arial"/>
                <w:szCs w:val="18"/>
                <w:lang w:val="ru-RU"/>
              </w:rPr>
              <w:t>-</w:t>
            </w:r>
          </w:p>
        </w:tc>
        <w:tc>
          <w:tcPr>
            <w:tcW w:w="1701" w:type="dxa"/>
            <w:gridSpan w:val="2"/>
            <w:vAlign w:val="bottom"/>
          </w:tcPr>
          <w:p w:rsidR="00DA2F2A" w:rsidRPr="00FC732D" w:rsidRDefault="00DA2F2A" w:rsidP="00F04250">
            <w:pPr>
              <w:pStyle w:val="Tablenumbers1"/>
              <w:tabs>
                <w:tab w:val="clear" w:pos="1503"/>
                <w:tab w:val="decimal" w:pos="1230"/>
                <w:tab w:val="decimal" w:pos="1308"/>
              </w:tabs>
              <w:ind w:left="-72" w:right="0"/>
              <w:jc w:val="right"/>
              <w:rPr>
                <w:rFonts w:cs="Arial"/>
                <w:szCs w:val="18"/>
                <w:lang w:val="ru-RU"/>
              </w:rPr>
            </w:pPr>
            <w:r w:rsidRPr="007F4B11">
              <w:rPr>
                <w:rFonts w:cs="Arial"/>
                <w:szCs w:val="18"/>
                <w:lang w:val="ru-RU"/>
              </w:rPr>
              <w:t>371,834</w:t>
            </w:r>
          </w:p>
        </w:tc>
      </w:tr>
      <w:tr w:rsidR="00DA2F2A" w:rsidRPr="00065FC1" w:rsidTr="00DA2F2A">
        <w:trPr>
          <w:gridAfter w:val="1"/>
          <w:wAfter w:w="1436" w:type="dxa"/>
          <w:trHeight w:hRule="exact" w:val="86"/>
        </w:trPr>
        <w:tc>
          <w:tcPr>
            <w:tcW w:w="3600" w:type="dxa"/>
            <w:tcBorders>
              <w:bottom w:val="single" w:sz="12" w:space="0" w:color="auto"/>
            </w:tcBorders>
            <w:shd w:val="clear" w:color="auto" w:fill="auto"/>
            <w:vAlign w:val="bottom"/>
          </w:tcPr>
          <w:p w:rsidR="00DA2F2A" w:rsidRPr="00C9165D" w:rsidRDefault="00DA2F2A" w:rsidP="00F04250">
            <w:pPr>
              <w:pStyle w:val="Tabletext"/>
              <w:ind w:left="86" w:hanging="86"/>
              <w:rPr>
                <w:rFonts w:ascii="Arial" w:hAnsi="Arial" w:cs="Arial"/>
                <w:szCs w:val="18"/>
                <w:highlight w:val="yellow"/>
                <w:lang w:val="en-US"/>
              </w:rPr>
            </w:pPr>
          </w:p>
        </w:tc>
        <w:tc>
          <w:tcPr>
            <w:tcW w:w="1440" w:type="dxa"/>
            <w:gridSpan w:val="2"/>
            <w:tcBorders>
              <w:bottom w:val="single" w:sz="12" w:space="0" w:color="auto"/>
            </w:tcBorders>
            <w:shd w:val="clear" w:color="auto" w:fill="auto"/>
            <w:vAlign w:val="bottom"/>
          </w:tcPr>
          <w:p w:rsidR="00DA2F2A" w:rsidRPr="00C9165D" w:rsidRDefault="00DA2F2A" w:rsidP="00F04250">
            <w:pPr>
              <w:pStyle w:val="Tablenumbers1"/>
              <w:tabs>
                <w:tab w:val="clear" w:pos="1503"/>
                <w:tab w:val="decimal" w:pos="1418"/>
              </w:tabs>
              <w:ind w:left="-72" w:right="-45"/>
              <w:rPr>
                <w:rFonts w:cs="Arial"/>
                <w:szCs w:val="18"/>
                <w:highlight w:val="yellow"/>
                <w:lang w:val="en-US"/>
              </w:rPr>
            </w:pPr>
          </w:p>
        </w:tc>
        <w:tc>
          <w:tcPr>
            <w:tcW w:w="1440" w:type="dxa"/>
            <w:gridSpan w:val="2"/>
            <w:tcBorders>
              <w:bottom w:val="single" w:sz="12" w:space="0" w:color="auto"/>
            </w:tcBorders>
            <w:shd w:val="clear" w:color="auto" w:fill="auto"/>
            <w:vAlign w:val="bottom"/>
          </w:tcPr>
          <w:p w:rsidR="00DA2F2A" w:rsidRPr="00C9165D" w:rsidRDefault="00DA2F2A" w:rsidP="00F04250">
            <w:pPr>
              <w:pStyle w:val="Tablenumbers1"/>
              <w:tabs>
                <w:tab w:val="clear" w:pos="1503"/>
                <w:tab w:val="decimal" w:pos="1418"/>
              </w:tabs>
              <w:ind w:left="-72" w:right="-45"/>
              <w:rPr>
                <w:rFonts w:cs="Arial"/>
                <w:szCs w:val="18"/>
                <w:highlight w:val="yellow"/>
                <w:lang w:val="en-US"/>
              </w:rPr>
            </w:pPr>
          </w:p>
        </w:tc>
        <w:tc>
          <w:tcPr>
            <w:tcW w:w="1440" w:type="dxa"/>
            <w:gridSpan w:val="2"/>
            <w:tcBorders>
              <w:bottom w:val="single" w:sz="12" w:space="0" w:color="auto"/>
            </w:tcBorders>
            <w:shd w:val="clear" w:color="auto" w:fill="auto"/>
          </w:tcPr>
          <w:p w:rsidR="00DA2F2A" w:rsidRPr="00C9165D" w:rsidRDefault="00DA2F2A" w:rsidP="00F04250">
            <w:pPr>
              <w:pStyle w:val="Tablenumbers1"/>
              <w:tabs>
                <w:tab w:val="clear" w:pos="1503"/>
                <w:tab w:val="decimal" w:pos="1384"/>
              </w:tabs>
              <w:ind w:left="-72" w:right="0"/>
              <w:rPr>
                <w:rFonts w:cs="Arial"/>
                <w:szCs w:val="18"/>
                <w:highlight w:val="yellow"/>
                <w:lang w:val="en-US"/>
              </w:rPr>
            </w:pPr>
          </w:p>
        </w:tc>
      </w:tr>
    </w:tbl>
    <w:p w:rsidR="00DA2F2A" w:rsidRPr="00D44CF2" w:rsidRDefault="00DA2F2A" w:rsidP="00DA2F2A">
      <w:pPr>
        <w:pStyle w:val="norm"/>
        <w:rPr>
          <w:sz w:val="24"/>
          <w:szCs w:val="24"/>
        </w:rPr>
      </w:pPr>
      <w:r w:rsidRPr="00D44CF2">
        <w:rPr>
          <w:sz w:val="24"/>
          <w:szCs w:val="24"/>
        </w:rPr>
        <w:t>The income and expense items with related parties for 2019 were as follows:</w:t>
      </w:r>
    </w:p>
    <w:tbl>
      <w:tblPr>
        <w:tblW w:w="9360" w:type="dxa"/>
        <w:tblLayout w:type="fixed"/>
        <w:tblCellMar>
          <w:left w:w="43" w:type="dxa"/>
          <w:right w:w="43" w:type="dxa"/>
        </w:tblCellMar>
        <w:tblLook w:val="0000" w:firstRow="0" w:lastRow="0" w:firstColumn="0" w:lastColumn="0" w:noHBand="0" w:noVBand="0"/>
      </w:tblPr>
      <w:tblGrid>
        <w:gridCol w:w="3960"/>
        <w:gridCol w:w="1800"/>
        <w:gridCol w:w="1800"/>
        <w:gridCol w:w="1800"/>
      </w:tblGrid>
      <w:tr w:rsidR="00DA2F2A" w:rsidRPr="00065FC1" w:rsidTr="00F04250">
        <w:trPr>
          <w:tblHeader/>
        </w:trPr>
        <w:tc>
          <w:tcPr>
            <w:tcW w:w="3960" w:type="dxa"/>
            <w:tcBorders>
              <w:bottom w:val="single" w:sz="6" w:space="0" w:color="auto"/>
            </w:tcBorders>
            <w:shd w:val="clear" w:color="auto" w:fill="auto"/>
            <w:vAlign w:val="bottom"/>
          </w:tcPr>
          <w:p w:rsidR="00DA2F2A" w:rsidRPr="00065FC1" w:rsidRDefault="00DA2F2A" w:rsidP="00F04250">
            <w:pPr>
              <w:ind w:left="86" w:hanging="86"/>
              <w:rPr>
                <w:rFonts w:cs="Arial"/>
                <w:szCs w:val="18"/>
                <w:lang w:val="en-US"/>
              </w:rPr>
            </w:pPr>
            <w:r w:rsidRPr="00065FC1">
              <w:rPr>
                <w:rFonts w:cs="Arial"/>
                <w:i/>
                <w:sz w:val="16"/>
                <w:szCs w:val="18"/>
              </w:rPr>
              <w:t xml:space="preserve">In thousands of Kazakhstani </w:t>
            </w:r>
            <w:proofErr w:type="spellStart"/>
            <w:r w:rsidRPr="00065FC1">
              <w:rPr>
                <w:rFonts w:cs="Arial"/>
                <w:i/>
                <w:sz w:val="16"/>
                <w:szCs w:val="18"/>
              </w:rPr>
              <w:t>Tenge</w:t>
            </w:r>
            <w:proofErr w:type="spellEnd"/>
          </w:p>
        </w:tc>
        <w:tc>
          <w:tcPr>
            <w:tcW w:w="1800" w:type="dxa"/>
            <w:tcBorders>
              <w:bottom w:val="single" w:sz="6" w:space="0" w:color="auto"/>
            </w:tcBorders>
            <w:shd w:val="clear" w:color="auto" w:fill="auto"/>
            <w:vAlign w:val="bottom"/>
          </w:tcPr>
          <w:p w:rsidR="00DA2F2A" w:rsidRPr="00065FC1" w:rsidRDefault="00DA2F2A" w:rsidP="00E80287">
            <w:pPr>
              <w:pStyle w:val="Columnheader"/>
              <w:tabs>
                <w:tab w:val="clear" w:pos="1503"/>
              </w:tabs>
              <w:spacing w:line="240" w:lineRule="auto"/>
              <w:ind w:right="0"/>
              <w:jc w:val="right"/>
              <w:rPr>
                <w:rFonts w:ascii="Arial" w:hAnsi="Arial" w:cs="Arial"/>
                <w:szCs w:val="18"/>
                <w:lang w:val="ru-RU"/>
              </w:rPr>
            </w:pPr>
            <w:r w:rsidRPr="00065FC1">
              <w:rPr>
                <w:rFonts w:ascii="Arial" w:hAnsi="Arial" w:cs="Arial"/>
                <w:szCs w:val="18"/>
              </w:rPr>
              <w:t>Sole Shareholder</w:t>
            </w:r>
          </w:p>
        </w:tc>
        <w:tc>
          <w:tcPr>
            <w:tcW w:w="1800" w:type="dxa"/>
            <w:tcBorders>
              <w:bottom w:val="single" w:sz="6" w:space="0" w:color="auto"/>
            </w:tcBorders>
            <w:shd w:val="clear" w:color="auto" w:fill="auto"/>
            <w:vAlign w:val="bottom"/>
          </w:tcPr>
          <w:p w:rsidR="00DA2F2A" w:rsidRPr="00065FC1" w:rsidRDefault="00DA2F2A" w:rsidP="00E80287">
            <w:pPr>
              <w:pStyle w:val="Columnheader"/>
              <w:tabs>
                <w:tab w:val="clear" w:pos="1503"/>
              </w:tabs>
              <w:spacing w:line="240" w:lineRule="auto"/>
              <w:ind w:right="0"/>
              <w:jc w:val="right"/>
              <w:rPr>
                <w:rFonts w:ascii="Arial" w:hAnsi="Arial" w:cs="Arial"/>
                <w:szCs w:val="18"/>
                <w:lang w:val="ru-RU"/>
              </w:rPr>
            </w:pPr>
            <w:r w:rsidRPr="00065FC1">
              <w:rPr>
                <w:rFonts w:ascii="Arial" w:hAnsi="Arial" w:cs="Arial"/>
                <w:szCs w:val="18"/>
              </w:rPr>
              <w:t>Entities under common control</w:t>
            </w:r>
          </w:p>
        </w:tc>
        <w:tc>
          <w:tcPr>
            <w:tcW w:w="1800" w:type="dxa"/>
            <w:tcBorders>
              <w:bottom w:val="single" w:sz="6" w:space="0" w:color="auto"/>
            </w:tcBorders>
            <w:shd w:val="clear" w:color="auto" w:fill="auto"/>
            <w:vAlign w:val="bottom"/>
          </w:tcPr>
          <w:p w:rsidR="00E80287" w:rsidRDefault="00DA2F2A" w:rsidP="00E80287">
            <w:pPr>
              <w:pStyle w:val="Columnheader"/>
              <w:tabs>
                <w:tab w:val="clear" w:pos="1503"/>
              </w:tabs>
              <w:spacing w:line="240" w:lineRule="auto"/>
              <w:ind w:right="0"/>
              <w:jc w:val="right"/>
              <w:rPr>
                <w:rFonts w:ascii="Arial" w:hAnsi="Arial" w:cs="Arial"/>
                <w:szCs w:val="18"/>
              </w:rPr>
            </w:pPr>
            <w:r w:rsidRPr="00065FC1">
              <w:rPr>
                <w:rFonts w:ascii="Arial" w:hAnsi="Arial" w:cs="Arial"/>
                <w:szCs w:val="18"/>
              </w:rPr>
              <w:t>Other related</w:t>
            </w:r>
          </w:p>
          <w:p w:rsidR="00DA2F2A" w:rsidRPr="00065FC1" w:rsidRDefault="00DA2F2A" w:rsidP="00E80287">
            <w:pPr>
              <w:pStyle w:val="Columnheader"/>
              <w:tabs>
                <w:tab w:val="clear" w:pos="1503"/>
              </w:tabs>
              <w:spacing w:line="240" w:lineRule="auto"/>
              <w:ind w:right="0"/>
              <w:jc w:val="right"/>
              <w:rPr>
                <w:rFonts w:ascii="Arial" w:hAnsi="Arial" w:cs="Arial"/>
                <w:szCs w:val="18"/>
                <w:lang w:val="ru-RU"/>
              </w:rPr>
            </w:pPr>
            <w:r w:rsidRPr="00065FC1">
              <w:rPr>
                <w:rFonts w:ascii="Arial" w:hAnsi="Arial" w:cs="Arial"/>
                <w:szCs w:val="18"/>
              </w:rPr>
              <w:t>parties</w:t>
            </w:r>
          </w:p>
        </w:tc>
      </w:tr>
      <w:tr w:rsidR="00DA2F2A" w:rsidRPr="00065FC1" w:rsidTr="00F04250">
        <w:tc>
          <w:tcPr>
            <w:tcW w:w="3960" w:type="dxa"/>
            <w:tcBorders>
              <w:top w:val="single" w:sz="6" w:space="0" w:color="auto"/>
            </w:tcBorders>
            <w:vAlign w:val="bottom"/>
          </w:tcPr>
          <w:p w:rsidR="00DA2F2A" w:rsidRPr="00065FC1" w:rsidRDefault="00DA2F2A" w:rsidP="00F04250">
            <w:pPr>
              <w:ind w:left="86" w:hanging="86"/>
              <w:rPr>
                <w:rFonts w:cs="Arial"/>
                <w:b/>
                <w:szCs w:val="18"/>
                <w:lang w:val="ru-RU"/>
              </w:rPr>
            </w:pPr>
          </w:p>
        </w:tc>
        <w:tc>
          <w:tcPr>
            <w:tcW w:w="1800" w:type="dxa"/>
            <w:tcBorders>
              <w:top w:val="single" w:sz="6" w:space="0" w:color="auto"/>
            </w:tcBorders>
            <w:vAlign w:val="bottom"/>
          </w:tcPr>
          <w:p w:rsidR="00DA2F2A" w:rsidRPr="00065FC1" w:rsidRDefault="00DA2F2A" w:rsidP="00E80287">
            <w:pPr>
              <w:pStyle w:val="Tablenumbers1"/>
              <w:tabs>
                <w:tab w:val="clear" w:pos="1503"/>
                <w:tab w:val="decimal" w:pos="1577"/>
              </w:tabs>
              <w:ind w:right="0"/>
              <w:jc w:val="right"/>
              <w:rPr>
                <w:rFonts w:cs="Arial"/>
                <w:szCs w:val="18"/>
                <w:lang w:val="ru-RU"/>
              </w:rPr>
            </w:pPr>
          </w:p>
        </w:tc>
        <w:tc>
          <w:tcPr>
            <w:tcW w:w="1800" w:type="dxa"/>
            <w:tcBorders>
              <w:top w:val="single" w:sz="6" w:space="0" w:color="auto"/>
            </w:tcBorders>
            <w:vAlign w:val="bottom"/>
          </w:tcPr>
          <w:p w:rsidR="00DA2F2A" w:rsidRPr="00065FC1" w:rsidRDefault="00DA2F2A" w:rsidP="00E80287">
            <w:pPr>
              <w:pStyle w:val="Tablenumbers1"/>
              <w:tabs>
                <w:tab w:val="clear" w:pos="1503"/>
                <w:tab w:val="decimal" w:pos="1577"/>
              </w:tabs>
              <w:ind w:right="0"/>
              <w:jc w:val="right"/>
              <w:rPr>
                <w:rFonts w:cs="Arial"/>
                <w:szCs w:val="18"/>
                <w:lang w:val="ru-RU"/>
              </w:rPr>
            </w:pPr>
          </w:p>
        </w:tc>
        <w:tc>
          <w:tcPr>
            <w:tcW w:w="1800" w:type="dxa"/>
            <w:tcBorders>
              <w:top w:val="single" w:sz="6" w:space="0" w:color="auto"/>
            </w:tcBorders>
            <w:vAlign w:val="bottom"/>
          </w:tcPr>
          <w:p w:rsidR="00DA2F2A" w:rsidRPr="00065FC1" w:rsidRDefault="00DA2F2A" w:rsidP="00E80287">
            <w:pPr>
              <w:pStyle w:val="Tablenumbers1"/>
              <w:tabs>
                <w:tab w:val="clear" w:pos="1503"/>
                <w:tab w:val="decimal" w:pos="1577"/>
              </w:tabs>
              <w:ind w:right="0"/>
              <w:jc w:val="right"/>
              <w:rPr>
                <w:rFonts w:cs="Arial"/>
                <w:szCs w:val="18"/>
                <w:lang w:val="ru-RU"/>
              </w:rPr>
            </w:pPr>
          </w:p>
        </w:tc>
      </w:tr>
      <w:tr w:rsidR="00DA2F2A" w:rsidRPr="00065FC1" w:rsidTr="00F04250">
        <w:tc>
          <w:tcPr>
            <w:tcW w:w="3960" w:type="dxa"/>
            <w:vAlign w:val="bottom"/>
          </w:tcPr>
          <w:p w:rsidR="00DA2F2A" w:rsidRPr="00065FC1" w:rsidRDefault="00DA2F2A" w:rsidP="00F04250">
            <w:pPr>
              <w:pStyle w:val="Tabletext"/>
              <w:ind w:left="86" w:hanging="86"/>
              <w:rPr>
                <w:rFonts w:ascii="Arial" w:hAnsi="Arial" w:cs="Arial"/>
                <w:szCs w:val="18"/>
                <w:lang w:val="ru-RU"/>
              </w:rPr>
            </w:pPr>
            <w:r w:rsidRPr="00065FC1">
              <w:rPr>
                <w:rFonts w:ascii="Arial" w:hAnsi="Arial" w:cs="Arial"/>
                <w:szCs w:val="18"/>
              </w:rPr>
              <w:t>Interest income</w:t>
            </w:r>
          </w:p>
        </w:tc>
        <w:tc>
          <w:tcPr>
            <w:tcW w:w="1800" w:type="dxa"/>
            <w:vAlign w:val="bottom"/>
          </w:tcPr>
          <w:p w:rsidR="00DA2F2A" w:rsidRPr="00FC732D" w:rsidRDefault="00DA2F2A" w:rsidP="00E80287">
            <w:pPr>
              <w:pStyle w:val="Columnheader"/>
              <w:tabs>
                <w:tab w:val="clear" w:pos="1503"/>
                <w:tab w:val="decimal" w:pos="1665"/>
              </w:tabs>
              <w:spacing w:line="240" w:lineRule="auto"/>
              <w:ind w:right="0"/>
              <w:jc w:val="right"/>
              <w:rPr>
                <w:rFonts w:ascii="Arial" w:hAnsi="Arial" w:cs="Arial"/>
                <w:b w:val="0"/>
                <w:szCs w:val="18"/>
                <w:lang w:val="ru-RU"/>
              </w:rPr>
            </w:pPr>
            <w:r w:rsidRPr="00FC732D">
              <w:rPr>
                <w:rFonts w:ascii="Arial" w:hAnsi="Arial" w:cs="Arial"/>
                <w:b w:val="0"/>
                <w:szCs w:val="18"/>
                <w:lang w:val="ru-RU"/>
              </w:rPr>
              <w:t>-</w:t>
            </w:r>
          </w:p>
        </w:tc>
        <w:tc>
          <w:tcPr>
            <w:tcW w:w="1800" w:type="dxa"/>
            <w:vAlign w:val="bottom"/>
          </w:tcPr>
          <w:p w:rsidR="00DA2F2A" w:rsidRPr="00FC732D" w:rsidRDefault="00DA2F2A" w:rsidP="00E80287">
            <w:pPr>
              <w:pStyle w:val="Columnheader"/>
              <w:tabs>
                <w:tab w:val="clear" w:pos="1503"/>
                <w:tab w:val="decimal" w:pos="1665"/>
              </w:tabs>
              <w:spacing w:line="240" w:lineRule="auto"/>
              <w:ind w:right="0"/>
              <w:jc w:val="right"/>
              <w:rPr>
                <w:rFonts w:ascii="Arial" w:hAnsi="Arial" w:cs="Arial"/>
                <w:b w:val="0"/>
                <w:szCs w:val="18"/>
                <w:lang w:val="ru-RU"/>
              </w:rPr>
            </w:pPr>
            <w:r w:rsidRPr="00FC732D">
              <w:rPr>
                <w:rFonts w:ascii="Arial" w:hAnsi="Arial" w:cs="Arial"/>
                <w:b w:val="0"/>
                <w:szCs w:val="18"/>
                <w:lang w:val="ru-RU"/>
              </w:rPr>
              <w:t>-</w:t>
            </w:r>
          </w:p>
        </w:tc>
        <w:tc>
          <w:tcPr>
            <w:tcW w:w="1800" w:type="dxa"/>
            <w:vAlign w:val="bottom"/>
          </w:tcPr>
          <w:p w:rsidR="00DA2F2A" w:rsidRPr="00FC732D" w:rsidRDefault="00DA2F2A" w:rsidP="00E80287">
            <w:pPr>
              <w:pStyle w:val="Columnheader"/>
              <w:tabs>
                <w:tab w:val="clear" w:pos="1503"/>
                <w:tab w:val="decimal" w:pos="1665"/>
              </w:tabs>
              <w:spacing w:line="240" w:lineRule="auto"/>
              <w:ind w:right="0"/>
              <w:jc w:val="right"/>
              <w:rPr>
                <w:rFonts w:ascii="Arial" w:hAnsi="Arial" w:cs="Arial"/>
                <w:b w:val="0"/>
                <w:szCs w:val="18"/>
                <w:lang w:val="ru-RU"/>
              </w:rPr>
            </w:pPr>
            <w:r w:rsidRPr="007F4B11">
              <w:rPr>
                <w:rFonts w:ascii="Arial" w:hAnsi="Arial" w:cs="Arial"/>
                <w:b w:val="0"/>
                <w:szCs w:val="18"/>
                <w:lang w:val="ru-RU"/>
              </w:rPr>
              <w:t>1,207,646</w:t>
            </w:r>
          </w:p>
        </w:tc>
      </w:tr>
      <w:tr w:rsidR="00DA2F2A" w:rsidRPr="00065FC1" w:rsidTr="00F04250">
        <w:tc>
          <w:tcPr>
            <w:tcW w:w="3960" w:type="dxa"/>
            <w:vAlign w:val="bottom"/>
          </w:tcPr>
          <w:p w:rsidR="00DA2F2A" w:rsidRPr="00065FC1" w:rsidRDefault="00DA2F2A" w:rsidP="00F04250">
            <w:pPr>
              <w:pStyle w:val="Tabletext"/>
              <w:ind w:left="86" w:hanging="86"/>
              <w:rPr>
                <w:rFonts w:ascii="Arial" w:hAnsi="Arial" w:cs="Arial"/>
                <w:szCs w:val="18"/>
                <w:lang w:val="ru-RU"/>
              </w:rPr>
            </w:pPr>
            <w:r w:rsidRPr="00065FC1">
              <w:rPr>
                <w:rFonts w:ascii="Arial" w:hAnsi="Arial" w:cs="Arial"/>
                <w:szCs w:val="18"/>
              </w:rPr>
              <w:t>Interest expense</w:t>
            </w:r>
          </w:p>
        </w:tc>
        <w:tc>
          <w:tcPr>
            <w:tcW w:w="1800" w:type="dxa"/>
            <w:vAlign w:val="bottom"/>
          </w:tcPr>
          <w:p w:rsidR="00DA2F2A" w:rsidRPr="00FC732D" w:rsidRDefault="00DA2F2A" w:rsidP="00E80287">
            <w:pPr>
              <w:pStyle w:val="Columnheader"/>
              <w:tabs>
                <w:tab w:val="clear" w:pos="1503"/>
                <w:tab w:val="decimal" w:pos="1665"/>
              </w:tabs>
              <w:spacing w:line="240" w:lineRule="auto"/>
              <w:ind w:right="0"/>
              <w:jc w:val="right"/>
              <w:rPr>
                <w:rFonts w:ascii="Arial" w:hAnsi="Arial" w:cs="Arial"/>
                <w:b w:val="0"/>
                <w:szCs w:val="18"/>
                <w:lang w:val="ru-RU"/>
              </w:rPr>
            </w:pPr>
            <w:r w:rsidRPr="00FC732D">
              <w:rPr>
                <w:rFonts w:ascii="Arial" w:hAnsi="Arial" w:cs="Arial"/>
                <w:b w:val="0"/>
                <w:szCs w:val="18"/>
                <w:lang w:val="ru-RU"/>
              </w:rPr>
              <w:t>(5,253,202)</w:t>
            </w:r>
          </w:p>
        </w:tc>
        <w:tc>
          <w:tcPr>
            <w:tcW w:w="1800" w:type="dxa"/>
            <w:vAlign w:val="bottom"/>
          </w:tcPr>
          <w:p w:rsidR="00DA2F2A" w:rsidRPr="00FC732D" w:rsidRDefault="00DA2F2A" w:rsidP="00E80287">
            <w:pPr>
              <w:pStyle w:val="Columnheader"/>
              <w:tabs>
                <w:tab w:val="clear" w:pos="1503"/>
                <w:tab w:val="decimal" w:pos="1665"/>
              </w:tabs>
              <w:spacing w:line="240" w:lineRule="auto"/>
              <w:ind w:right="0"/>
              <w:jc w:val="right"/>
              <w:rPr>
                <w:rFonts w:ascii="Arial" w:hAnsi="Arial" w:cs="Arial"/>
                <w:b w:val="0"/>
                <w:szCs w:val="18"/>
                <w:lang w:val="ru-RU"/>
              </w:rPr>
            </w:pPr>
            <w:r w:rsidRPr="00FC732D">
              <w:rPr>
                <w:rFonts w:ascii="Arial" w:hAnsi="Arial" w:cs="Arial"/>
                <w:b w:val="0"/>
                <w:szCs w:val="18"/>
                <w:lang w:val="ru-RU"/>
              </w:rPr>
              <w:t>(10,762)</w:t>
            </w:r>
          </w:p>
        </w:tc>
        <w:tc>
          <w:tcPr>
            <w:tcW w:w="1800" w:type="dxa"/>
            <w:vAlign w:val="bottom"/>
          </w:tcPr>
          <w:p w:rsidR="00DA2F2A" w:rsidRPr="00FC732D" w:rsidRDefault="00DA2F2A" w:rsidP="00E80287">
            <w:pPr>
              <w:pStyle w:val="Columnheader"/>
              <w:tabs>
                <w:tab w:val="clear" w:pos="1503"/>
                <w:tab w:val="decimal" w:pos="1665"/>
              </w:tabs>
              <w:spacing w:line="240" w:lineRule="auto"/>
              <w:ind w:right="0"/>
              <w:jc w:val="right"/>
              <w:rPr>
                <w:rFonts w:ascii="Arial" w:hAnsi="Arial" w:cs="Arial"/>
                <w:b w:val="0"/>
                <w:szCs w:val="18"/>
                <w:lang w:val="ru-RU"/>
              </w:rPr>
            </w:pPr>
            <w:r w:rsidRPr="00FC732D">
              <w:rPr>
                <w:rFonts w:ascii="Arial" w:hAnsi="Arial" w:cs="Arial"/>
                <w:b w:val="0"/>
                <w:szCs w:val="18"/>
                <w:lang w:val="ru-RU"/>
              </w:rPr>
              <w:t>(1,068,943)</w:t>
            </w:r>
          </w:p>
        </w:tc>
      </w:tr>
      <w:tr w:rsidR="00DA2F2A" w:rsidRPr="00065FC1" w:rsidTr="00F04250">
        <w:tc>
          <w:tcPr>
            <w:tcW w:w="3960" w:type="dxa"/>
            <w:vAlign w:val="bottom"/>
          </w:tcPr>
          <w:p w:rsidR="00DA2F2A" w:rsidRPr="00065FC1" w:rsidRDefault="00DA2F2A" w:rsidP="00F04250">
            <w:pPr>
              <w:pStyle w:val="Tabletext"/>
              <w:ind w:left="86" w:hanging="86"/>
              <w:rPr>
                <w:rFonts w:ascii="Arial" w:hAnsi="Arial" w:cs="Arial"/>
                <w:szCs w:val="18"/>
                <w:lang w:val="en-US"/>
              </w:rPr>
            </w:pPr>
            <w:r w:rsidRPr="00065FC1">
              <w:rPr>
                <w:rFonts w:ascii="Arial" w:hAnsi="Arial" w:cs="Arial"/>
                <w:szCs w:val="18"/>
              </w:rPr>
              <w:t>Gains less losses from securities at fair value through profit or loss</w:t>
            </w:r>
          </w:p>
        </w:tc>
        <w:tc>
          <w:tcPr>
            <w:tcW w:w="1800" w:type="dxa"/>
            <w:vAlign w:val="bottom"/>
          </w:tcPr>
          <w:p w:rsidR="00DA2F2A" w:rsidRPr="00FC732D" w:rsidDel="00C466AD" w:rsidRDefault="00DA2F2A" w:rsidP="00E80287">
            <w:pPr>
              <w:pStyle w:val="Columnheader"/>
              <w:tabs>
                <w:tab w:val="clear" w:pos="1503"/>
                <w:tab w:val="decimal" w:pos="1665"/>
              </w:tabs>
              <w:spacing w:line="240" w:lineRule="auto"/>
              <w:ind w:right="0"/>
              <w:jc w:val="right"/>
              <w:rPr>
                <w:rFonts w:ascii="Arial" w:hAnsi="Arial" w:cs="Arial"/>
                <w:b w:val="0"/>
                <w:szCs w:val="18"/>
                <w:lang w:val="ru-RU"/>
              </w:rPr>
            </w:pPr>
            <w:r w:rsidRPr="00FC732D">
              <w:rPr>
                <w:rFonts w:ascii="Arial" w:hAnsi="Arial" w:cs="Arial"/>
                <w:b w:val="0"/>
                <w:szCs w:val="18"/>
                <w:lang w:val="ru-RU"/>
              </w:rPr>
              <w:t>-</w:t>
            </w:r>
          </w:p>
        </w:tc>
        <w:tc>
          <w:tcPr>
            <w:tcW w:w="1800" w:type="dxa"/>
            <w:vAlign w:val="bottom"/>
          </w:tcPr>
          <w:p w:rsidR="00DA2F2A" w:rsidRPr="00FC732D" w:rsidDel="00C466AD" w:rsidRDefault="00DA2F2A" w:rsidP="00E80287">
            <w:pPr>
              <w:pStyle w:val="Columnheader"/>
              <w:tabs>
                <w:tab w:val="clear" w:pos="1503"/>
                <w:tab w:val="decimal" w:pos="1665"/>
              </w:tabs>
              <w:spacing w:line="240" w:lineRule="auto"/>
              <w:ind w:right="0"/>
              <w:jc w:val="right"/>
              <w:rPr>
                <w:rFonts w:ascii="Arial" w:hAnsi="Arial" w:cs="Arial"/>
                <w:b w:val="0"/>
                <w:szCs w:val="18"/>
                <w:lang w:val="ru-RU"/>
              </w:rPr>
            </w:pPr>
            <w:r w:rsidRPr="00FC732D">
              <w:rPr>
                <w:rFonts w:ascii="Arial" w:hAnsi="Arial" w:cs="Arial"/>
                <w:b w:val="0"/>
                <w:szCs w:val="18"/>
                <w:lang w:val="ru-RU"/>
              </w:rPr>
              <w:t>-</w:t>
            </w:r>
          </w:p>
        </w:tc>
        <w:tc>
          <w:tcPr>
            <w:tcW w:w="1800" w:type="dxa"/>
            <w:vAlign w:val="bottom"/>
          </w:tcPr>
          <w:p w:rsidR="00DA2F2A" w:rsidRPr="00FC732D" w:rsidRDefault="00DA2F2A" w:rsidP="00E80287">
            <w:pPr>
              <w:pStyle w:val="Columnheader"/>
              <w:tabs>
                <w:tab w:val="clear" w:pos="1503"/>
                <w:tab w:val="decimal" w:pos="1665"/>
              </w:tabs>
              <w:spacing w:line="240" w:lineRule="auto"/>
              <w:ind w:right="0"/>
              <w:jc w:val="right"/>
              <w:rPr>
                <w:rFonts w:ascii="Arial" w:hAnsi="Arial" w:cs="Arial"/>
                <w:b w:val="0"/>
                <w:szCs w:val="18"/>
                <w:lang w:val="ru-RU"/>
              </w:rPr>
            </w:pPr>
            <w:r w:rsidRPr="00FC732D">
              <w:rPr>
                <w:rFonts w:ascii="Arial" w:hAnsi="Arial" w:cs="Arial"/>
                <w:b w:val="0"/>
                <w:szCs w:val="18"/>
                <w:lang w:val="ru-RU"/>
              </w:rPr>
              <w:t>(3,756)</w:t>
            </w:r>
          </w:p>
        </w:tc>
      </w:tr>
      <w:tr w:rsidR="00DA2F2A" w:rsidRPr="00065FC1" w:rsidTr="00F04250">
        <w:tc>
          <w:tcPr>
            <w:tcW w:w="3960" w:type="dxa"/>
            <w:vAlign w:val="bottom"/>
          </w:tcPr>
          <w:p w:rsidR="00DA2F2A" w:rsidRPr="00065FC1" w:rsidRDefault="00DA2F2A" w:rsidP="00F04250">
            <w:pPr>
              <w:pStyle w:val="ABCTitle"/>
              <w:keepNext w:val="0"/>
              <w:spacing w:before="0"/>
              <w:ind w:left="86" w:hanging="86"/>
              <w:rPr>
                <w:rFonts w:cs="Arial"/>
                <w:b w:val="0"/>
                <w:smallCaps w:val="0"/>
                <w:sz w:val="18"/>
                <w:szCs w:val="18"/>
                <w:lang w:val="en-GB"/>
              </w:rPr>
            </w:pPr>
            <w:r>
              <w:rPr>
                <w:rFonts w:cs="Arial"/>
                <w:b w:val="0"/>
                <w:smallCaps w:val="0"/>
                <w:sz w:val="18"/>
                <w:szCs w:val="18"/>
                <w:lang w:val="en-GB"/>
              </w:rPr>
              <w:t>Interest expense on issued securities</w:t>
            </w:r>
          </w:p>
        </w:tc>
        <w:tc>
          <w:tcPr>
            <w:tcW w:w="1800" w:type="dxa"/>
            <w:vAlign w:val="bottom"/>
          </w:tcPr>
          <w:p w:rsidR="00DA2F2A" w:rsidRPr="00FC732D" w:rsidRDefault="00DA2F2A" w:rsidP="00E80287">
            <w:pPr>
              <w:pStyle w:val="Columnheader"/>
              <w:tabs>
                <w:tab w:val="clear" w:pos="1503"/>
                <w:tab w:val="decimal" w:pos="1665"/>
              </w:tabs>
              <w:spacing w:line="240" w:lineRule="auto"/>
              <w:ind w:right="0"/>
              <w:jc w:val="right"/>
              <w:rPr>
                <w:rFonts w:ascii="Arial" w:hAnsi="Arial" w:cs="Arial"/>
                <w:b w:val="0"/>
                <w:szCs w:val="18"/>
                <w:lang w:val="ru-RU"/>
              </w:rPr>
            </w:pPr>
            <w:r w:rsidRPr="00FC732D">
              <w:rPr>
                <w:rFonts w:ascii="Arial" w:hAnsi="Arial" w:cs="Arial"/>
                <w:b w:val="0"/>
                <w:szCs w:val="18"/>
                <w:lang w:val="ru-RU"/>
              </w:rPr>
              <w:t>-</w:t>
            </w:r>
          </w:p>
        </w:tc>
        <w:tc>
          <w:tcPr>
            <w:tcW w:w="1800" w:type="dxa"/>
            <w:vAlign w:val="bottom"/>
          </w:tcPr>
          <w:p w:rsidR="00DA2F2A" w:rsidRPr="00FC732D" w:rsidRDefault="00DA2F2A" w:rsidP="00E80287">
            <w:pPr>
              <w:pStyle w:val="Columnheader"/>
              <w:tabs>
                <w:tab w:val="clear" w:pos="1503"/>
                <w:tab w:val="decimal" w:pos="1665"/>
              </w:tabs>
              <w:spacing w:line="240" w:lineRule="auto"/>
              <w:ind w:right="0"/>
              <w:jc w:val="right"/>
              <w:rPr>
                <w:rFonts w:ascii="Arial" w:hAnsi="Arial" w:cs="Arial"/>
                <w:b w:val="0"/>
                <w:szCs w:val="18"/>
                <w:lang w:val="ru-RU"/>
              </w:rPr>
            </w:pPr>
            <w:r w:rsidRPr="00FC732D">
              <w:rPr>
                <w:rFonts w:ascii="Arial" w:hAnsi="Arial" w:cs="Arial"/>
                <w:b w:val="0"/>
                <w:szCs w:val="18"/>
                <w:lang w:val="ru-RU"/>
              </w:rPr>
              <w:t>(638,516)</w:t>
            </w:r>
          </w:p>
        </w:tc>
        <w:tc>
          <w:tcPr>
            <w:tcW w:w="1800" w:type="dxa"/>
            <w:vAlign w:val="bottom"/>
          </w:tcPr>
          <w:p w:rsidR="00DA2F2A" w:rsidRPr="00FC732D" w:rsidRDefault="00DA2F2A" w:rsidP="00E80287">
            <w:pPr>
              <w:pStyle w:val="Columnheader"/>
              <w:tabs>
                <w:tab w:val="clear" w:pos="1503"/>
                <w:tab w:val="decimal" w:pos="1665"/>
              </w:tabs>
              <w:spacing w:line="240" w:lineRule="auto"/>
              <w:ind w:right="0"/>
              <w:jc w:val="right"/>
              <w:rPr>
                <w:rFonts w:ascii="Arial" w:hAnsi="Arial" w:cs="Arial"/>
                <w:b w:val="0"/>
                <w:szCs w:val="18"/>
                <w:lang w:val="ru-RU"/>
              </w:rPr>
            </w:pPr>
            <w:r w:rsidRPr="00FC732D">
              <w:rPr>
                <w:rFonts w:ascii="Arial" w:hAnsi="Arial" w:cs="Arial"/>
                <w:b w:val="0"/>
                <w:szCs w:val="18"/>
                <w:lang w:val="ru-RU"/>
              </w:rPr>
              <w:t>-</w:t>
            </w:r>
          </w:p>
        </w:tc>
      </w:tr>
      <w:tr w:rsidR="00DA2F2A" w:rsidRPr="00065FC1" w:rsidTr="00F04250">
        <w:tc>
          <w:tcPr>
            <w:tcW w:w="3960" w:type="dxa"/>
            <w:vAlign w:val="bottom"/>
          </w:tcPr>
          <w:p w:rsidR="00DA2F2A" w:rsidRPr="00065FC1" w:rsidRDefault="00DA2F2A" w:rsidP="00F04250">
            <w:pPr>
              <w:pStyle w:val="ABCTitle"/>
              <w:keepNext w:val="0"/>
              <w:spacing w:before="0"/>
              <w:ind w:left="86" w:hanging="86"/>
              <w:rPr>
                <w:rFonts w:cs="Arial"/>
                <w:b w:val="0"/>
                <w:smallCaps w:val="0"/>
                <w:sz w:val="18"/>
                <w:szCs w:val="18"/>
                <w:lang w:val="ru-RU"/>
              </w:rPr>
            </w:pPr>
            <w:r w:rsidRPr="00065FC1">
              <w:rPr>
                <w:rFonts w:cs="Arial"/>
                <w:b w:val="0"/>
                <w:smallCaps w:val="0"/>
                <w:sz w:val="18"/>
                <w:szCs w:val="18"/>
                <w:lang w:val="en-GB"/>
              </w:rPr>
              <w:t>Fee and commission income</w:t>
            </w:r>
          </w:p>
        </w:tc>
        <w:tc>
          <w:tcPr>
            <w:tcW w:w="1800" w:type="dxa"/>
            <w:vAlign w:val="bottom"/>
          </w:tcPr>
          <w:p w:rsidR="00DA2F2A" w:rsidRPr="00FC732D" w:rsidRDefault="00DA2F2A" w:rsidP="00E80287">
            <w:pPr>
              <w:pStyle w:val="Columnheader"/>
              <w:tabs>
                <w:tab w:val="clear" w:pos="1503"/>
                <w:tab w:val="decimal" w:pos="1665"/>
              </w:tabs>
              <w:spacing w:line="240" w:lineRule="auto"/>
              <w:ind w:right="0"/>
              <w:jc w:val="right"/>
              <w:rPr>
                <w:rFonts w:ascii="Arial" w:hAnsi="Arial" w:cs="Arial"/>
                <w:b w:val="0"/>
                <w:szCs w:val="18"/>
                <w:lang w:val="ru-RU"/>
              </w:rPr>
            </w:pPr>
            <w:r w:rsidRPr="00FC732D">
              <w:rPr>
                <w:rFonts w:ascii="Arial" w:hAnsi="Arial" w:cs="Arial"/>
                <w:b w:val="0"/>
                <w:szCs w:val="18"/>
                <w:lang w:val="ru-RU"/>
              </w:rPr>
              <w:t>-</w:t>
            </w:r>
          </w:p>
        </w:tc>
        <w:tc>
          <w:tcPr>
            <w:tcW w:w="1800" w:type="dxa"/>
            <w:vAlign w:val="bottom"/>
          </w:tcPr>
          <w:p w:rsidR="00DA2F2A" w:rsidRPr="00FC732D" w:rsidRDefault="00DA2F2A" w:rsidP="00E80287">
            <w:pPr>
              <w:pStyle w:val="Columnheader"/>
              <w:tabs>
                <w:tab w:val="clear" w:pos="1503"/>
                <w:tab w:val="decimal" w:pos="1665"/>
              </w:tabs>
              <w:spacing w:line="240" w:lineRule="auto"/>
              <w:ind w:right="0"/>
              <w:jc w:val="right"/>
              <w:rPr>
                <w:rFonts w:ascii="Arial" w:hAnsi="Arial" w:cs="Arial"/>
                <w:b w:val="0"/>
                <w:szCs w:val="18"/>
                <w:lang w:val="ru-RU"/>
              </w:rPr>
            </w:pPr>
            <w:r w:rsidRPr="00FC732D">
              <w:rPr>
                <w:rFonts w:ascii="Arial" w:hAnsi="Arial" w:cs="Arial"/>
                <w:b w:val="0"/>
                <w:szCs w:val="18"/>
                <w:lang w:val="ru-RU"/>
              </w:rPr>
              <w:t>-</w:t>
            </w:r>
          </w:p>
        </w:tc>
        <w:tc>
          <w:tcPr>
            <w:tcW w:w="1800" w:type="dxa"/>
            <w:vAlign w:val="bottom"/>
          </w:tcPr>
          <w:p w:rsidR="00DA2F2A" w:rsidRPr="00E45ED3" w:rsidRDefault="00DA2F2A" w:rsidP="00E80287">
            <w:pPr>
              <w:pStyle w:val="Columnheader"/>
              <w:tabs>
                <w:tab w:val="clear" w:pos="1503"/>
                <w:tab w:val="decimal" w:pos="1665"/>
              </w:tabs>
              <w:spacing w:line="240" w:lineRule="auto"/>
              <w:ind w:right="0"/>
              <w:jc w:val="right"/>
              <w:rPr>
                <w:rFonts w:ascii="Arial" w:hAnsi="Arial" w:cs="Arial"/>
                <w:b w:val="0"/>
                <w:szCs w:val="18"/>
                <w:lang w:val="en-US"/>
              </w:rPr>
            </w:pPr>
            <w:r w:rsidRPr="007F4B11">
              <w:rPr>
                <w:rFonts w:ascii="Arial" w:hAnsi="Arial" w:cs="Arial"/>
                <w:b w:val="0"/>
                <w:szCs w:val="18"/>
                <w:lang w:val="ru-RU"/>
              </w:rPr>
              <w:t>884,097</w:t>
            </w:r>
          </w:p>
        </w:tc>
      </w:tr>
      <w:tr w:rsidR="00DA2F2A" w:rsidRPr="00065FC1" w:rsidTr="00F04250">
        <w:tc>
          <w:tcPr>
            <w:tcW w:w="3960" w:type="dxa"/>
            <w:vAlign w:val="bottom"/>
          </w:tcPr>
          <w:p w:rsidR="00DA2F2A" w:rsidRPr="00065FC1" w:rsidRDefault="00DA2F2A" w:rsidP="00F04250">
            <w:pPr>
              <w:pStyle w:val="ABCTitle"/>
              <w:keepNext w:val="0"/>
              <w:spacing w:before="0"/>
              <w:ind w:left="86" w:hanging="86"/>
              <w:rPr>
                <w:rFonts w:cs="Arial"/>
                <w:b w:val="0"/>
                <w:smallCaps w:val="0"/>
                <w:sz w:val="18"/>
                <w:szCs w:val="18"/>
                <w:lang w:val="en-GB"/>
              </w:rPr>
            </w:pPr>
            <w:r>
              <w:rPr>
                <w:rFonts w:cs="Arial"/>
                <w:b w:val="0"/>
                <w:smallCaps w:val="0"/>
                <w:sz w:val="18"/>
                <w:szCs w:val="18"/>
                <w:lang w:val="en-GB"/>
              </w:rPr>
              <w:t>Recovery of p</w:t>
            </w:r>
            <w:r w:rsidRPr="00065FC1">
              <w:rPr>
                <w:rFonts w:cs="Arial"/>
                <w:b w:val="0"/>
                <w:smallCaps w:val="0"/>
                <w:sz w:val="18"/>
                <w:szCs w:val="18"/>
                <w:lang w:val="en-GB"/>
              </w:rPr>
              <w:t>rovision for due from financial institutions</w:t>
            </w:r>
          </w:p>
        </w:tc>
        <w:tc>
          <w:tcPr>
            <w:tcW w:w="1800" w:type="dxa"/>
            <w:vAlign w:val="bottom"/>
          </w:tcPr>
          <w:p w:rsidR="00DA2F2A" w:rsidRPr="00FC732D" w:rsidRDefault="00DA2F2A" w:rsidP="00E80287">
            <w:pPr>
              <w:pStyle w:val="Columnheader"/>
              <w:tabs>
                <w:tab w:val="clear" w:pos="1503"/>
                <w:tab w:val="decimal" w:pos="1665"/>
              </w:tabs>
              <w:spacing w:line="240" w:lineRule="auto"/>
              <w:ind w:right="0"/>
              <w:jc w:val="right"/>
              <w:rPr>
                <w:rFonts w:ascii="Arial" w:hAnsi="Arial" w:cs="Arial"/>
                <w:b w:val="0"/>
                <w:szCs w:val="18"/>
                <w:lang w:val="ru-RU"/>
              </w:rPr>
            </w:pPr>
            <w:r w:rsidRPr="00FC732D">
              <w:rPr>
                <w:rFonts w:ascii="Arial" w:hAnsi="Arial" w:cs="Arial"/>
                <w:b w:val="0"/>
                <w:szCs w:val="18"/>
                <w:lang w:val="ru-RU"/>
              </w:rPr>
              <w:t>-</w:t>
            </w:r>
          </w:p>
        </w:tc>
        <w:tc>
          <w:tcPr>
            <w:tcW w:w="1800" w:type="dxa"/>
            <w:vAlign w:val="bottom"/>
          </w:tcPr>
          <w:p w:rsidR="00DA2F2A" w:rsidRPr="00FC732D" w:rsidRDefault="00DA2F2A" w:rsidP="00E80287">
            <w:pPr>
              <w:pStyle w:val="Columnheader"/>
              <w:tabs>
                <w:tab w:val="clear" w:pos="1503"/>
                <w:tab w:val="decimal" w:pos="1665"/>
              </w:tabs>
              <w:spacing w:line="240" w:lineRule="auto"/>
              <w:ind w:right="0"/>
              <w:jc w:val="right"/>
              <w:rPr>
                <w:rFonts w:ascii="Arial" w:hAnsi="Arial" w:cs="Arial"/>
                <w:b w:val="0"/>
                <w:szCs w:val="18"/>
                <w:lang w:val="ru-RU"/>
              </w:rPr>
            </w:pPr>
            <w:r w:rsidRPr="00FC732D">
              <w:rPr>
                <w:rFonts w:ascii="Arial" w:hAnsi="Arial" w:cs="Arial"/>
                <w:b w:val="0"/>
                <w:szCs w:val="18"/>
                <w:lang w:val="ru-RU"/>
              </w:rPr>
              <w:t>-</w:t>
            </w:r>
          </w:p>
        </w:tc>
        <w:tc>
          <w:tcPr>
            <w:tcW w:w="1800" w:type="dxa"/>
            <w:vAlign w:val="bottom"/>
          </w:tcPr>
          <w:p w:rsidR="00DA2F2A" w:rsidRPr="00FC732D" w:rsidRDefault="00DA2F2A" w:rsidP="00E80287">
            <w:pPr>
              <w:pStyle w:val="Columnheader"/>
              <w:tabs>
                <w:tab w:val="clear" w:pos="1503"/>
                <w:tab w:val="decimal" w:pos="1665"/>
              </w:tabs>
              <w:spacing w:line="240" w:lineRule="auto"/>
              <w:ind w:right="0"/>
              <w:jc w:val="right"/>
              <w:rPr>
                <w:rFonts w:ascii="Arial" w:hAnsi="Arial" w:cs="Arial"/>
                <w:b w:val="0"/>
                <w:szCs w:val="18"/>
                <w:lang w:val="ru-RU"/>
              </w:rPr>
            </w:pPr>
            <w:r w:rsidRPr="007F4B11">
              <w:rPr>
                <w:rFonts w:ascii="Arial" w:hAnsi="Arial" w:cs="Arial"/>
                <w:b w:val="0"/>
                <w:szCs w:val="18"/>
                <w:lang w:val="ru-RU"/>
              </w:rPr>
              <w:t>23,026</w:t>
            </w:r>
          </w:p>
        </w:tc>
      </w:tr>
      <w:tr w:rsidR="00DA2F2A" w:rsidRPr="00065FC1" w:rsidTr="00F04250">
        <w:tc>
          <w:tcPr>
            <w:tcW w:w="3960" w:type="dxa"/>
            <w:vAlign w:val="bottom"/>
          </w:tcPr>
          <w:p w:rsidR="00DA2F2A" w:rsidRPr="00E45ED3" w:rsidRDefault="00DA2F2A" w:rsidP="00F04250">
            <w:pPr>
              <w:pStyle w:val="ABCTitle"/>
              <w:keepNext w:val="0"/>
              <w:spacing w:before="0"/>
              <w:ind w:left="86" w:hanging="86"/>
              <w:rPr>
                <w:rFonts w:cs="Arial"/>
                <w:b w:val="0"/>
                <w:smallCaps w:val="0"/>
                <w:sz w:val="18"/>
                <w:szCs w:val="18"/>
              </w:rPr>
            </w:pPr>
            <w:r w:rsidRPr="00E45ED3">
              <w:rPr>
                <w:rFonts w:cs="Arial"/>
                <w:b w:val="0"/>
                <w:smallCaps w:val="0"/>
                <w:sz w:val="18"/>
                <w:szCs w:val="18"/>
              </w:rPr>
              <w:t>Net loss on initial recognition of financial instruments at rates below market</w:t>
            </w:r>
          </w:p>
        </w:tc>
        <w:tc>
          <w:tcPr>
            <w:tcW w:w="1800" w:type="dxa"/>
            <w:vAlign w:val="bottom"/>
          </w:tcPr>
          <w:p w:rsidR="00DA2F2A" w:rsidRPr="00571EB4" w:rsidRDefault="00DA2F2A" w:rsidP="00E80287">
            <w:pPr>
              <w:pStyle w:val="Columnheader"/>
              <w:tabs>
                <w:tab w:val="clear" w:pos="1503"/>
                <w:tab w:val="decimal" w:pos="1665"/>
              </w:tabs>
              <w:spacing w:line="240" w:lineRule="auto"/>
              <w:ind w:right="0"/>
              <w:jc w:val="right"/>
              <w:rPr>
                <w:rFonts w:ascii="Arial" w:hAnsi="Arial" w:cs="Arial"/>
                <w:b w:val="0"/>
                <w:szCs w:val="18"/>
                <w:lang w:val="en-US"/>
              </w:rPr>
            </w:pPr>
            <w:r>
              <w:rPr>
                <w:rFonts w:ascii="Arial" w:hAnsi="Arial" w:cs="Arial"/>
                <w:b w:val="0"/>
                <w:szCs w:val="18"/>
                <w:lang w:val="en-US"/>
              </w:rPr>
              <w:t>301,811</w:t>
            </w:r>
          </w:p>
        </w:tc>
        <w:tc>
          <w:tcPr>
            <w:tcW w:w="1800" w:type="dxa"/>
            <w:vAlign w:val="bottom"/>
          </w:tcPr>
          <w:p w:rsidR="00DA2F2A" w:rsidRPr="00571EB4" w:rsidRDefault="00DA2F2A" w:rsidP="00E80287">
            <w:pPr>
              <w:pStyle w:val="Columnheader"/>
              <w:tabs>
                <w:tab w:val="clear" w:pos="1503"/>
                <w:tab w:val="decimal" w:pos="1665"/>
              </w:tabs>
              <w:spacing w:line="240" w:lineRule="auto"/>
              <w:ind w:right="0"/>
              <w:jc w:val="right"/>
              <w:rPr>
                <w:rFonts w:ascii="Arial" w:hAnsi="Arial" w:cs="Arial"/>
                <w:b w:val="0"/>
                <w:szCs w:val="18"/>
                <w:lang w:val="en-US"/>
              </w:rPr>
            </w:pPr>
            <w:r>
              <w:rPr>
                <w:rFonts w:ascii="Arial" w:hAnsi="Arial" w:cs="Arial"/>
                <w:b w:val="0"/>
                <w:szCs w:val="18"/>
                <w:lang w:val="en-US"/>
              </w:rPr>
              <w:t>-</w:t>
            </w:r>
          </w:p>
        </w:tc>
        <w:tc>
          <w:tcPr>
            <w:tcW w:w="1800" w:type="dxa"/>
            <w:vAlign w:val="bottom"/>
          </w:tcPr>
          <w:p w:rsidR="00DA2F2A" w:rsidRPr="00571EB4" w:rsidRDefault="00DA2F2A" w:rsidP="00E80287">
            <w:pPr>
              <w:pStyle w:val="Columnheader"/>
              <w:tabs>
                <w:tab w:val="clear" w:pos="1503"/>
                <w:tab w:val="decimal" w:pos="1665"/>
              </w:tabs>
              <w:spacing w:line="240" w:lineRule="auto"/>
              <w:ind w:right="0"/>
              <w:jc w:val="right"/>
              <w:rPr>
                <w:rFonts w:ascii="Arial" w:hAnsi="Arial" w:cs="Arial"/>
                <w:b w:val="0"/>
                <w:szCs w:val="18"/>
                <w:lang w:val="en-US"/>
              </w:rPr>
            </w:pPr>
            <w:r>
              <w:rPr>
                <w:rFonts w:ascii="Arial" w:hAnsi="Arial" w:cs="Arial"/>
                <w:b w:val="0"/>
                <w:szCs w:val="18"/>
                <w:lang w:val="en-US"/>
              </w:rPr>
              <w:t>-</w:t>
            </w:r>
          </w:p>
        </w:tc>
      </w:tr>
      <w:tr w:rsidR="00DA2F2A" w:rsidRPr="00065FC1" w:rsidTr="00F04250">
        <w:tc>
          <w:tcPr>
            <w:tcW w:w="3960" w:type="dxa"/>
            <w:vAlign w:val="bottom"/>
          </w:tcPr>
          <w:p w:rsidR="00DA2F2A" w:rsidRPr="00065FC1" w:rsidRDefault="00DA2F2A" w:rsidP="00F04250">
            <w:pPr>
              <w:pStyle w:val="ABCTitle"/>
              <w:keepNext w:val="0"/>
              <w:spacing w:before="0"/>
              <w:ind w:left="86" w:hanging="86"/>
              <w:rPr>
                <w:rFonts w:cs="Arial"/>
                <w:b w:val="0"/>
                <w:smallCaps w:val="0"/>
                <w:sz w:val="18"/>
                <w:szCs w:val="18"/>
                <w:lang w:val="en-GB"/>
              </w:rPr>
            </w:pPr>
            <w:r w:rsidRPr="00065FC1">
              <w:rPr>
                <w:rFonts w:cs="Arial"/>
                <w:b w:val="0"/>
                <w:smallCaps w:val="0"/>
                <w:sz w:val="18"/>
                <w:szCs w:val="18"/>
                <w:lang w:val="en-GB"/>
              </w:rPr>
              <w:t>Provision for credit related commitments</w:t>
            </w:r>
          </w:p>
        </w:tc>
        <w:tc>
          <w:tcPr>
            <w:tcW w:w="1800" w:type="dxa"/>
            <w:vAlign w:val="bottom"/>
          </w:tcPr>
          <w:p w:rsidR="00DA2F2A" w:rsidRPr="00FC732D" w:rsidRDefault="00DA2F2A" w:rsidP="00E80287">
            <w:pPr>
              <w:pStyle w:val="Columnheader"/>
              <w:tabs>
                <w:tab w:val="clear" w:pos="1503"/>
                <w:tab w:val="decimal" w:pos="1665"/>
              </w:tabs>
              <w:spacing w:line="240" w:lineRule="auto"/>
              <w:ind w:right="0"/>
              <w:jc w:val="right"/>
              <w:rPr>
                <w:rFonts w:ascii="Arial" w:hAnsi="Arial" w:cs="Arial"/>
                <w:b w:val="0"/>
                <w:szCs w:val="18"/>
                <w:lang w:val="ru-RU"/>
              </w:rPr>
            </w:pPr>
            <w:r w:rsidRPr="00FC732D">
              <w:rPr>
                <w:rFonts w:ascii="Arial" w:hAnsi="Arial" w:cs="Arial"/>
                <w:b w:val="0"/>
                <w:szCs w:val="18"/>
                <w:lang w:val="ru-RU"/>
              </w:rPr>
              <w:t>-</w:t>
            </w:r>
          </w:p>
        </w:tc>
        <w:tc>
          <w:tcPr>
            <w:tcW w:w="1800" w:type="dxa"/>
            <w:vAlign w:val="bottom"/>
          </w:tcPr>
          <w:p w:rsidR="00DA2F2A" w:rsidRPr="00571EB4" w:rsidRDefault="00DA2F2A" w:rsidP="00E80287">
            <w:pPr>
              <w:pStyle w:val="Columnheader"/>
              <w:tabs>
                <w:tab w:val="clear" w:pos="1503"/>
                <w:tab w:val="decimal" w:pos="1665"/>
              </w:tabs>
              <w:spacing w:line="240" w:lineRule="auto"/>
              <w:ind w:right="0"/>
              <w:jc w:val="right"/>
              <w:rPr>
                <w:rFonts w:ascii="Arial" w:hAnsi="Arial" w:cs="Arial"/>
                <w:b w:val="0"/>
                <w:szCs w:val="18"/>
                <w:lang w:val="en-US"/>
              </w:rPr>
            </w:pPr>
            <w:r>
              <w:rPr>
                <w:rFonts w:ascii="Arial" w:hAnsi="Arial" w:cs="Arial"/>
                <w:b w:val="0"/>
                <w:szCs w:val="18"/>
                <w:lang w:val="en-US"/>
              </w:rPr>
              <w:t>-</w:t>
            </w:r>
          </w:p>
        </w:tc>
        <w:tc>
          <w:tcPr>
            <w:tcW w:w="1800" w:type="dxa"/>
            <w:vAlign w:val="bottom"/>
          </w:tcPr>
          <w:p w:rsidR="00DA2F2A" w:rsidRPr="00571EB4" w:rsidRDefault="00DA2F2A" w:rsidP="00E80287">
            <w:pPr>
              <w:pStyle w:val="Columnheader"/>
              <w:tabs>
                <w:tab w:val="clear" w:pos="1503"/>
                <w:tab w:val="decimal" w:pos="1665"/>
              </w:tabs>
              <w:spacing w:line="240" w:lineRule="auto"/>
              <w:ind w:right="0"/>
              <w:jc w:val="right"/>
              <w:rPr>
                <w:rFonts w:ascii="Arial" w:hAnsi="Arial" w:cs="Arial"/>
                <w:b w:val="0"/>
                <w:szCs w:val="18"/>
                <w:lang w:val="en-US"/>
              </w:rPr>
            </w:pPr>
            <w:r w:rsidRPr="007F4B11">
              <w:rPr>
                <w:rFonts w:ascii="Arial" w:hAnsi="Arial" w:cs="Arial"/>
                <w:b w:val="0"/>
                <w:szCs w:val="18"/>
                <w:lang w:val="ru-RU"/>
              </w:rPr>
              <w:t>1,788</w:t>
            </w:r>
          </w:p>
        </w:tc>
      </w:tr>
      <w:tr w:rsidR="00DA2F2A" w:rsidRPr="00065FC1" w:rsidTr="00F04250">
        <w:tc>
          <w:tcPr>
            <w:tcW w:w="3960" w:type="dxa"/>
            <w:vAlign w:val="bottom"/>
          </w:tcPr>
          <w:p w:rsidR="00DA2F2A" w:rsidRPr="00065FC1" w:rsidRDefault="00DA2F2A" w:rsidP="00F04250">
            <w:pPr>
              <w:pStyle w:val="ABCTitle"/>
              <w:keepNext w:val="0"/>
              <w:spacing w:before="0"/>
              <w:ind w:left="86" w:hanging="86"/>
              <w:rPr>
                <w:rFonts w:cs="Arial"/>
                <w:sz w:val="18"/>
                <w:szCs w:val="18"/>
                <w:lang w:val="ru-RU"/>
              </w:rPr>
            </w:pPr>
            <w:r w:rsidRPr="00065FC1">
              <w:rPr>
                <w:rFonts w:cs="Arial"/>
                <w:b w:val="0"/>
                <w:smallCaps w:val="0"/>
                <w:sz w:val="18"/>
                <w:szCs w:val="18"/>
                <w:lang w:val="en-GB"/>
              </w:rPr>
              <w:t xml:space="preserve">General and administrative expenses </w:t>
            </w:r>
          </w:p>
        </w:tc>
        <w:tc>
          <w:tcPr>
            <w:tcW w:w="1800" w:type="dxa"/>
            <w:vAlign w:val="bottom"/>
          </w:tcPr>
          <w:p w:rsidR="00DA2F2A" w:rsidRPr="00FC732D" w:rsidRDefault="00DA2F2A" w:rsidP="00E80287">
            <w:pPr>
              <w:pStyle w:val="Columnheader"/>
              <w:tabs>
                <w:tab w:val="clear" w:pos="1503"/>
                <w:tab w:val="decimal" w:pos="1665"/>
              </w:tabs>
              <w:spacing w:line="240" w:lineRule="auto"/>
              <w:ind w:right="0"/>
              <w:jc w:val="right"/>
              <w:rPr>
                <w:rFonts w:ascii="Arial" w:hAnsi="Arial" w:cs="Arial"/>
                <w:b w:val="0"/>
                <w:szCs w:val="18"/>
                <w:lang w:val="ru-RU"/>
              </w:rPr>
            </w:pPr>
            <w:r w:rsidRPr="00FC732D">
              <w:rPr>
                <w:rFonts w:ascii="Arial" w:hAnsi="Arial" w:cs="Arial"/>
                <w:b w:val="0"/>
                <w:szCs w:val="18"/>
                <w:lang w:val="ru-RU"/>
              </w:rPr>
              <w:t>-</w:t>
            </w:r>
          </w:p>
        </w:tc>
        <w:tc>
          <w:tcPr>
            <w:tcW w:w="1800" w:type="dxa"/>
            <w:vAlign w:val="bottom"/>
          </w:tcPr>
          <w:p w:rsidR="00DA2F2A" w:rsidRPr="00571EB4" w:rsidRDefault="00DA2F2A" w:rsidP="00E80287">
            <w:pPr>
              <w:pStyle w:val="Columnheader"/>
              <w:tabs>
                <w:tab w:val="clear" w:pos="1503"/>
                <w:tab w:val="decimal" w:pos="1665"/>
              </w:tabs>
              <w:spacing w:line="240" w:lineRule="auto"/>
              <w:ind w:right="0"/>
              <w:jc w:val="right"/>
              <w:rPr>
                <w:rFonts w:ascii="Arial" w:hAnsi="Arial" w:cs="Arial"/>
                <w:b w:val="0"/>
                <w:szCs w:val="18"/>
                <w:lang w:val="en-US"/>
              </w:rPr>
            </w:pPr>
            <w:r>
              <w:rPr>
                <w:rFonts w:ascii="Arial" w:hAnsi="Arial" w:cs="Arial"/>
                <w:b w:val="0"/>
                <w:szCs w:val="18"/>
                <w:lang w:val="en-US"/>
              </w:rPr>
              <w:t>(45,173)</w:t>
            </w:r>
          </w:p>
        </w:tc>
        <w:tc>
          <w:tcPr>
            <w:tcW w:w="1800" w:type="dxa"/>
            <w:vAlign w:val="bottom"/>
          </w:tcPr>
          <w:p w:rsidR="00DA2F2A" w:rsidRPr="00571EB4" w:rsidRDefault="00DA2F2A" w:rsidP="00E80287">
            <w:pPr>
              <w:pStyle w:val="Columnheader"/>
              <w:tabs>
                <w:tab w:val="clear" w:pos="1503"/>
                <w:tab w:val="decimal" w:pos="1665"/>
              </w:tabs>
              <w:spacing w:line="240" w:lineRule="auto"/>
              <w:ind w:right="0"/>
              <w:jc w:val="right"/>
              <w:rPr>
                <w:rFonts w:ascii="Arial" w:hAnsi="Arial" w:cs="Arial"/>
                <w:b w:val="0"/>
                <w:szCs w:val="18"/>
                <w:lang w:val="en-US"/>
              </w:rPr>
            </w:pPr>
            <w:r>
              <w:rPr>
                <w:rFonts w:ascii="Arial" w:hAnsi="Arial" w:cs="Arial"/>
                <w:b w:val="0"/>
                <w:szCs w:val="18"/>
                <w:lang w:val="en-US"/>
              </w:rPr>
              <w:t>(89,011)</w:t>
            </w:r>
          </w:p>
        </w:tc>
      </w:tr>
      <w:tr w:rsidR="00DA2F2A" w:rsidRPr="00065FC1" w:rsidTr="00F04250">
        <w:tc>
          <w:tcPr>
            <w:tcW w:w="3960" w:type="dxa"/>
            <w:vAlign w:val="bottom"/>
          </w:tcPr>
          <w:p w:rsidR="00DA2F2A" w:rsidRPr="00065FC1" w:rsidRDefault="00DA2F2A" w:rsidP="00F04250">
            <w:pPr>
              <w:pStyle w:val="ABCTitle"/>
              <w:keepNext w:val="0"/>
              <w:spacing w:before="0"/>
              <w:ind w:left="86" w:hanging="86"/>
              <w:rPr>
                <w:rFonts w:cs="Arial"/>
                <w:b w:val="0"/>
                <w:smallCaps w:val="0"/>
                <w:sz w:val="18"/>
                <w:szCs w:val="18"/>
                <w:lang w:val="en-GB"/>
              </w:rPr>
            </w:pPr>
            <w:r w:rsidRPr="00065FC1">
              <w:rPr>
                <w:rFonts w:cs="Arial"/>
                <w:b w:val="0"/>
                <w:smallCaps w:val="0"/>
                <w:sz w:val="18"/>
                <w:szCs w:val="18"/>
                <w:lang w:val="en-GB"/>
              </w:rPr>
              <w:t>Other operating (expense) / income</w:t>
            </w:r>
          </w:p>
        </w:tc>
        <w:tc>
          <w:tcPr>
            <w:tcW w:w="1800" w:type="dxa"/>
            <w:vAlign w:val="bottom"/>
          </w:tcPr>
          <w:p w:rsidR="00DA2F2A" w:rsidRPr="00FC732D" w:rsidRDefault="00DA2F2A" w:rsidP="00E80287">
            <w:pPr>
              <w:pStyle w:val="Columnheader"/>
              <w:tabs>
                <w:tab w:val="clear" w:pos="1503"/>
                <w:tab w:val="decimal" w:pos="1665"/>
              </w:tabs>
              <w:spacing w:line="240" w:lineRule="auto"/>
              <w:ind w:right="0"/>
              <w:jc w:val="right"/>
              <w:rPr>
                <w:rFonts w:ascii="Arial" w:hAnsi="Arial" w:cs="Arial"/>
                <w:b w:val="0"/>
                <w:szCs w:val="18"/>
                <w:lang w:val="ru-RU"/>
              </w:rPr>
            </w:pPr>
            <w:r w:rsidRPr="00FC732D">
              <w:rPr>
                <w:rFonts w:ascii="Arial" w:hAnsi="Arial" w:cs="Arial"/>
                <w:b w:val="0"/>
                <w:szCs w:val="18"/>
                <w:lang w:val="ru-RU"/>
              </w:rPr>
              <w:t>-</w:t>
            </w:r>
          </w:p>
        </w:tc>
        <w:tc>
          <w:tcPr>
            <w:tcW w:w="1800" w:type="dxa"/>
            <w:vAlign w:val="bottom"/>
          </w:tcPr>
          <w:p w:rsidR="00DA2F2A" w:rsidRPr="00FC732D" w:rsidRDefault="00DA2F2A" w:rsidP="00E80287">
            <w:pPr>
              <w:pStyle w:val="Columnheader"/>
              <w:tabs>
                <w:tab w:val="clear" w:pos="1503"/>
                <w:tab w:val="decimal" w:pos="1665"/>
              </w:tabs>
              <w:spacing w:line="240" w:lineRule="auto"/>
              <w:ind w:right="0"/>
              <w:jc w:val="right"/>
              <w:rPr>
                <w:rFonts w:ascii="Arial" w:hAnsi="Arial" w:cs="Arial"/>
                <w:b w:val="0"/>
                <w:szCs w:val="18"/>
                <w:lang w:val="ru-RU"/>
              </w:rPr>
            </w:pPr>
            <w:r w:rsidRPr="00FC732D">
              <w:rPr>
                <w:rFonts w:ascii="Arial" w:hAnsi="Arial" w:cs="Arial"/>
                <w:b w:val="0"/>
                <w:szCs w:val="18"/>
                <w:lang w:val="ru-RU"/>
              </w:rPr>
              <w:t>-</w:t>
            </w:r>
          </w:p>
        </w:tc>
        <w:tc>
          <w:tcPr>
            <w:tcW w:w="1800" w:type="dxa"/>
            <w:vAlign w:val="bottom"/>
          </w:tcPr>
          <w:p w:rsidR="00DA2F2A" w:rsidRPr="00571EB4" w:rsidRDefault="00DA2F2A" w:rsidP="00E80287">
            <w:pPr>
              <w:pStyle w:val="Columnheader"/>
              <w:tabs>
                <w:tab w:val="clear" w:pos="1503"/>
                <w:tab w:val="decimal" w:pos="1665"/>
              </w:tabs>
              <w:spacing w:line="240" w:lineRule="auto"/>
              <w:ind w:right="0"/>
              <w:jc w:val="right"/>
              <w:rPr>
                <w:rFonts w:ascii="Arial" w:hAnsi="Arial" w:cs="Arial"/>
                <w:b w:val="0"/>
                <w:szCs w:val="18"/>
                <w:lang w:val="en-US"/>
              </w:rPr>
            </w:pPr>
            <w:r w:rsidRPr="007F4B11">
              <w:rPr>
                <w:rFonts w:ascii="Arial" w:hAnsi="Arial" w:cs="Arial"/>
                <w:b w:val="0"/>
                <w:szCs w:val="18"/>
                <w:lang w:val="ru-RU"/>
              </w:rPr>
              <w:t>1,791</w:t>
            </w:r>
          </w:p>
        </w:tc>
      </w:tr>
      <w:tr w:rsidR="00DA2F2A" w:rsidRPr="00065FC1" w:rsidTr="00F04250">
        <w:tc>
          <w:tcPr>
            <w:tcW w:w="3960" w:type="dxa"/>
            <w:vAlign w:val="bottom"/>
          </w:tcPr>
          <w:p w:rsidR="00DA2F2A" w:rsidRPr="00065FC1" w:rsidRDefault="00DA2F2A" w:rsidP="00F04250">
            <w:pPr>
              <w:pStyle w:val="ABCTitle"/>
              <w:keepNext w:val="0"/>
              <w:spacing w:before="0"/>
              <w:ind w:left="86" w:hanging="86"/>
              <w:rPr>
                <w:rFonts w:cs="Arial"/>
                <w:sz w:val="18"/>
                <w:szCs w:val="18"/>
                <w:lang w:val="ru-RU"/>
              </w:rPr>
            </w:pPr>
            <w:r w:rsidRPr="00065FC1">
              <w:rPr>
                <w:rFonts w:cs="Arial"/>
                <w:b w:val="0"/>
                <w:smallCaps w:val="0"/>
                <w:sz w:val="18"/>
                <w:szCs w:val="18"/>
                <w:lang w:val="en-GB"/>
              </w:rPr>
              <w:t>Income tax expense</w:t>
            </w:r>
          </w:p>
        </w:tc>
        <w:tc>
          <w:tcPr>
            <w:tcW w:w="1800" w:type="dxa"/>
          </w:tcPr>
          <w:p w:rsidR="00DA2F2A" w:rsidRPr="00A268C6" w:rsidRDefault="00DA2F2A" w:rsidP="00E80287">
            <w:pPr>
              <w:tabs>
                <w:tab w:val="decimal" w:pos="1665"/>
              </w:tabs>
              <w:jc w:val="right"/>
            </w:pPr>
            <w:r w:rsidRPr="00A268C6">
              <w:t>-</w:t>
            </w:r>
          </w:p>
        </w:tc>
        <w:tc>
          <w:tcPr>
            <w:tcW w:w="1800" w:type="dxa"/>
          </w:tcPr>
          <w:p w:rsidR="00DA2F2A" w:rsidRPr="00A268C6" w:rsidRDefault="00DA2F2A" w:rsidP="00E80287">
            <w:pPr>
              <w:tabs>
                <w:tab w:val="decimal" w:pos="1665"/>
              </w:tabs>
              <w:jc w:val="right"/>
            </w:pPr>
            <w:r>
              <w:t>-</w:t>
            </w:r>
          </w:p>
        </w:tc>
        <w:tc>
          <w:tcPr>
            <w:tcW w:w="1800" w:type="dxa"/>
          </w:tcPr>
          <w:p w:rsidR="00DA2F2A" w:rsidRPr="00A268C6" w:rsidRDefault="00DA2F2A" w:rsidP="00E80287">
            <w:pPr>
              <w:tabs>
                <w:tab w:val="decimal" w:pos="1665"/>
              </w:tabs>
              <w:jc w:val="right"/>
            </w:pPr>
            <w:r>
              <w:t>(377,281)</w:t>
            </w:r>
          </w:p>
        </w:tc>
      </w:tr>
      <w:tr w:rsidR="00DA2F2A" w:rsidRPr="00065FC1" w:rsidTr="00F04250">
        <w:trPr>
          <w:trHeight w:hRule="exact" w:val="86"/>
        </w:trPr>
        <w:tc>
          <w:tcPr>
            <w:tcW w:w="3960" w:type="dxa"/>
            <w:tcBorders>
              <w:bottom w:val="single" w:sz="12" w:space="0" w:color="auto"/>
            </w:tcBorders>
            <w:shd w:val="clear" w:color="auto" w:fill="auto"/>
            <w:vAlign w:val="bottom"/>
          </w:tcPr>
          <w:p w:rsidR="00DA2F2A" w:rsidRPr="00065FC1" w:rsidRDefault="00DA2F2A" w:rsidP="00F04250">
            <w:pPr>
              <w:pStyle w:val="ABCTitle"/>
              <w:keepNext w:val="0"/>
              <w:spacing w:before="0"/>
              <w:ind w:left="86" w:hanging="86"/>
              <w:rPr>
                <w:rFonts w:cs="Arial"/>
                <w:b w:val="0"/>
                <w:smallCaps w:val="0"/>
                <w:sz w:val="18"/>
                <w:szCs w:val="18"/>
                <w:highlight w:val="yellow"/>
                <w:lang w:val="ru-RU"/>
              </w:rPr>
            </w:pPr>
          </w:p>
        </w:tc>
        <w:tc>
          <w:tcPr>
            <w:tcW w:w="1800" w:type="dxa"/>
            <w:tcBorders>
              <w:bottom w:val="single" w:sz="12" w:space="0" w:color="auto"/>
            </w:tcBorders>
            <w:shd w:val="clear" w:color="auto" w:fill="auto"/>
            <w:vAlign w:val="bottom"/>
          </w:tcPr>
          <w:p w:rsidR="00DA2F2A" w:rsidRPr="00065FC1" w:rsidRDefault="00DA2F2A" w:rsidP="00E80287">
            <w:pPr>
              <w:pStyle w:val="Columnheader"/>
              <w:keepNext/>
              <w:keepLines/>
              <w:tabs>
                <w:tab w:val="clear" w:pos="1503"/>
                <w:tab w:val="decimal" w:pos="1655"/>
              </w:tabs>
              <w:spacing w:line="240" w:lineRule="auto"/>
              <w:ind w:right="0"/>
              <w:jc w:val="right"/>
              <w:rPr>
                <w:rFonts w:ascii="Arial" w:hAnsi="Arial" w:cs="Arial"/>
                <w:b w:val="0"/>
                <w:szCs w:val="18"/>
                <w:highlight w:val="yellow"/>
                <w:lang w:val="ru-RU"/>
              </w:rPr>
            </w:pPr>
          </w:p>
        </w:tc>
        <w:tc>
          <w:tcPr>
            <w:tcW w:w="1800" w:type="dxa"/>
            <w:tcBorders>
              <w:bottom w:val="single" w:sz="12" w:space="0" w:color="auto"/>
            </w:tcBorders>
            <w:shd w:val="clear" w:color="auto" w:fill="auto"/>
            <w:vAlign w:val="bottom"/>
          </w:tcPr>
          <w:p w:rsidR="00DA2F2A" w:rsidRPr="00065FC1" w:rsidRDefault="00DA2F2A" w:rsidP="00E80287">
            <w:pPr>
              <w:pStyle w:val="Tablenumbers1"/>
              <w:tabs>
                <w:tab w:val="clear" w:pos="1503"/>
                <w:tab w:val="decimal" w:pos="1655"/>
              </w:tabs>
              <w:ind w:right="0"/>
              <w:jc w:val="right"/>
              <w:rPr>
                <w:rFonts w:cs="Arial"/>
                <w:szCs w:val="18"/>
                <w:highlight w:val="yellow"/>
                <w:lang w:val="ru-RU"/>
              </w:rPr>
            </w:pPr>
          </w:p>
        </w:tc>
        <w:tc>
          <w:tcPr>
            <w:tcW w:w="1800" w:type="dxa"/>
            <w:tcBorders>
              <w:bottom w:val="single" w:sz="12" w:space="0" w:color="auto"/>
            </w:tcBorders>
            <w:shd w:val="clear" w:color="auto" w:fill="auto"/>
          </w:tcPr>
          <w:p w:rsidR="00DA2F2A" w:rsidRPr="00065FC1" w:rsidRDefault="00DA2F2A" w:rsidP="00E80287">
            <w:pPr>
              <w:pStyle w:val="Tablenumbers1"/>
              <w:tabs>
                <w:tab w:val="clear" w:pos="1503"/>
                <w:tab w:val="decimal" w:pos="1655"/>
              </w:tabs>
              <w:ind w:right="0"/>
              <w:jc w:val="right"/>
              <w:rPr>
                <w:rFonts w:cs="Arial"/>
                <w:szCs w:val="18"/>
                <w:highlight w:val="yellow"/>
                <w:lang w:val="ru-RU"/>
              </w:rPr>
            </w:pPr>
          </w:p>
        </w:tc>
      </w:tr>
    </w:tbl>
    <w:p w:rsidR="00DA2F2A" w:rsidRPr="00D44CF2" w:rsidRDefault="00DA2F2A" w:rsidP="00DA2F2A">
      <w:pPr>
        <w:pStyle w:val="Continued"/>
        <w:rPr>
          <w:rFonts w:cs="Arial"/>
          <w:sz w:val="24"/>
          <w:szCs w:val="24"/>
          <w:lang w:val="en-GB"/>
        </w:rPr>
      </w:pPr>
      <w:r w:rsidRPr="00D44CF2">
        <w:rPr>
          <w:rFonts w:cs="Arial"/>
          <w:sz w:val="24"/>
          <w:szCs w:val="24"/>
        </w:rPr>
        <w:lastRenderedPageBreak/>
        <w:t>Related</w:t>
      </w:r>
      <w:r w:rsidRPr="00D44CF2">
        <w:rPr>
          <w:rFonts w:cs="Arial"/>
          <w:sz w:val="24"/>
          <w:szCs w:val="24"/>
          <w:lang w:val="en-GB"/>
        </w:rPr>
        <w:t xml:space="preserve"> Party Transactions</w:t>
      </w:r>
      <w:r w:rsidRPr="00D44CF2">
        <w:rPr>
          <w:rFonts w:eastAsia="Arial Unicode MS" w:cs="Arial"/>
          <w:sz w:val="24"/>
          <w:szCs w:val="24"/>
        </w:rPr>
        <w:t xml:space="preserve"> (Continued)</w:t>
      </w:r>
    </w:p>
    <w:p w:rsidR="00DA2F2A" w:rsidRPr="00D44CF2" w:rsidRDefault="00DA2F2A" w:rsidP="00DA2F2A">
      <w:pPr>
        <w:pStyle w:val="norm"/>
        <w:rPr>
          <w:i/>
          <w:sz w:val="24"/>
          <w:szCs w:val="24"/>
        </w:rPr>
      </w:pPr>
      <w:r w:rsidRPr="00D44CF2">
        <w:rPr>
          <w:sz w:val="24"/>
          <w:szCs w:val="24"/>
        </w:rPr>
        <w:t>At 31 December 2018, the outstanding balances with related parties were as follows:</w:t>
      </w:r>
    </w:p>
    <w:tbl>
      <w:tblPr>
        <w:tblW w:w="9356" w:type="dxa"/>
        <w:tblLayout w:type="fixed"/>
        <w:tblCellMar>
          <w:left w:w="56" w:type="dxa"/>
          <w:right w:w="56" w:type="dxa"/>
        </w:tblCellMar>
        <w:tblLook w:val="0000" w:firstRow="0" w:lastRow="0" w:firstColumn="0" w:lastColumn="0" w:noHBand="0" w:noVBand="0"/>
      </w:tblPr>
      <w:tblGrid>
        <w:gridCol w:w="3600"/>
        <w:gridCol w:w="1440"/>
        <w:gridCol w:w="630"/>
        <w:gridCol w:w="810"/>
        <w:gridCol w:w="750"/>
        <w:gridCol w:w="690"/>
        <w:gridCol w:w="1436"/>
      </w:tblGrid>
      <w:tr w:rsidR="00DA2F2A" w:rsidRPr="00065FC1" w:rsidTr="00DA2F2A">
        <w:trPr>
          <w:trHeight w:val="202"/>
          <w:tblHeader/>
        </w:trPr>
        <w:tc>
          <w:tcPr>
            <w:tcW w:w="3600" w:type="dxa"/>
            <w:tcBorders>
              <w:bottom w:val="single" w:sz="6" w:space="0" w:color="auto"/>
            </w:tcBorders>
            <w:shd w:val="clear" w:color="auto" w:fill="auto"/>
            <w:vAlign w:val="bottom"/>
          </w:tcPr>
          <w:p w:rsidR="00DA2F2A" w:rsidRPr="00065FC1" w:rsidRDefault="00DA2F2A" w:rsidP="00F04250">
            <w:pPr>
              <w:pStyle w:val="RRthousands"/>
              <w:keepNext/>
              <w:rPr>
                <w:sz w:val="16"/>
                <w:szCs w:val="18"/>
                <w:lang w:val="en-US"/>
              </w:rPr>
            </w:pPr>
            <w:r w:rsidRPr="00065FC1">
              <w:rPr>
                <w:rFonts w:eastAsia="Arial Unicode MS"/>
                <w:sz w:val="16"/>
                <w:szCs w:val="18"/>
              </w:rPr>
              <w:t xml:space="preserve">In thousands of Kazakhstani </w:t>
            </w:r>
            <w:proofErr w:type="spellStart"/>
            <w:r w:rsidRPr="00065FC1">
              <w:rPr>
                <w:rFonts w:eastAsia="Arial Unicode MS"/>
                <w:sz w:val="16"/>
                <w:szCs w:val="18"/>
              </w:rPr>
              <w:t>Tenge</w:t>
            </w:r>
            <w:proofErr w:type="spellEnd"/>
          </w:p>
        </w:tc>
        <w:tc>
          <w:tcPr>
            <w:tcW w:w="2070" w:type="dxa"/>
            <w:gridSpan w:val="2"/>
            <w:tcBorders>
              <w:bottom w:val="single" w:sz="6" w:space="0" w:color="auto"/>
            </w:tcBorders>
            <w:shd w:val="clear" w:color="auto" w:fill="auto"/>
            <w:vAlign w:val="bottom"/>
          </w:tcPr>
          <w:p w:rsidR="00DA2F2A" w:rsidRPr="00065FC1" w:rsidRDefault="00DA2F2A" w:rsidP="00F04250">
            <w:pPr>
              <w:pStyle w:val="Columnheader"/>
              <w:tabs>
                <w:tab w:val="clear" w:pos="1503"/>
              </w:tabs>
              <w:spacing w:line="240" w:lineRule="auto"/>
              <w:ind w:left="-60" w:right="15"/>
              <w:jc w:val="right"/>
              <w:rPr>
                <w:rFonts w:ascii="Arial" w:hAnsi="Arial" w:cs="Arial"/>
                <w:szCs w:val="18"/>
                <w:lang w:val="ru-RU"/>
              </w:rPr>
            </w:pPr>
            <w:r w:rsidRPr="00065FC1">
              <w:rPr>
                <w:rFonts w:ascii="Arial" w:hAnsi="Arial" w:cs="Arial"/>
                <w:szCs w:val="18"/>
              </w:rPr>
              <w:t>Sole Shareholder</w:t>
            </w:r>
          </w:p>
        </w:tc>
        <w:tc>
          <w:tcPr>
            <w:tcW w:w="1560" w:type="dxa"/>
            <w:gridSpan w:val="2"/>
            <w:tcBorders>
              <w:bottom w:val="single" w:sz="6" w:space="0" w:color="auto"/>
            </w:tcBorders>
            <w:shd w:val="clear" w:color="auto" w:fill="auto"/>
            <w:vAlign w:val="bottom"/>
          </w:tcPr>
          <w:p w:rsidR="00DA2F2A" w:rsidRPr="00065FC1" w:rsidRDefault="00DA2F2A" w:rsidP="00F04250">
            <w:pPr>
              <w:pStyle w:val="Columnheader"/>
              <w:tabs>
                <w:tab w:val="clear" w:pos="1503"/>
              </w:tabs>
              <w:spacing w:line="240" w:lineRule="auto"/>
              <w:ind w:left="-60" w:right="15"/>
              <w:jc w:val="right"/>
              <w:rPr>
                <w:rFonts w:ascii="Arial" w:hAnsi="Arial" w:cs="Arial"/>
                <w:szCs w:val="18"/>
                <w:lang w:val="ru-RU"/>
              </w:rPr>
            </w:pPr>
            <w:r w:rsidRPr="00065FC1">
              <w:rPr>
                <w:rFonts w:ascii="Arial" w:hAnsi="Arial" w:cs="Arial"/>
                <w:szCs w:val="18"/>
              </w:rPr>
              <w:t>Entities under common control</w:t>
            </w:r>
          </w:p>
        </w:tc>
        <w:tc>
          <w:tcPr>
            <w:tcW w:w="2126" w:type="dxa"/>
            <w:gridSpan w:val="2"/>
            <w:tcBorders>
              <w:bottom w:val="single" w:sz="6" w:space="0" w:color="auto"/>
            </w:tcBorders>
            <w:shd w:val="clear" w:color="auto" w:fill="auto"/>
            <w:vAlign w:val="bottom"/>
          </w:tcPr>
          <w:p w:rsidR="00DA2F2A" w:rsidRPr="00065FC1" w:rsidRDefault="00DA2F2A" w:rsidP="00F04250">
            <w:pPr>
              <w:pStyle w:val="Columnheader"/>
              <w:tabs>
                <w:tab w:val="clear" w:pos="1503"/>
              </w:tabs>
              <w:spacing w:line="240" w:lineRule="auto"/>
              <w:ind w:left="-60" w:right="15"/>
              <w:jc w:val="right"/>
              <w:rPr>
                <w:rFonts w:ascii="Arial" w:hAnsi="Arial" w:cs="Arial"/>
                <w:szCs w:val="18"/>
                <w:lang w:val="ru-RU"/>
              </w:rPr>
            </w:pPr>
            <w:r w:rsidRPr="00065FC1">
              <w:rPr>
                <w:rFonts w:ascii="Arial" w:hAnsi="Arial" w:cs="Arial"/>
                <w:szCs w:val="18"/>
              </w:rPr>
              <w:t>Other related parties</w:t>
            </w:r>
          </w:p>
        </w:tc>
      </w:tr>
      <w:tr w:rsidR="00DA2F2A" w:rsidRPr="00065FC1" w:rsidTr="00DA2F2A">
        <w:trPr>
          <w:trHeight w:val="202"/>
        </w:trPr>
        <w:tc>
          <w:tcPr>
            <w:tcW w:w="3600" w:type="dxa"/>
            <w:tcBorders>
              <w:top w:val="single" w:sz="6" w:space="0" w:color="auto"/>
            </w:tcBorders>
            <w:vAlign w:val="bottom"/>
          </w:tcPr>
          <w:p w:rsidR="00DA2F2A" w:rsidRPr="00065FC1" w:rsidRDefault="00DA2F2A" w:rsidP="00F04250">
            <w:pPr>
              <w:keepNext/>
              <w:keepLines/>
              <w:ind w:left="86" w:hanging="86"/>
              <w:rPr>
                <w:rFonts w:cs="Arial"/>
                <w:szCs w:val="18"/>
                <w:lang w:val="ru-RU"/>
              </w:rPr>
            </w:pPr>
          </w:p>
        </w:tc>
        <w:tc>
          <w:tcPr>
            <w:tcW w:w="2070" w:type="dxa"/>
            <w:gridSpan w:val="2"/>
            <w:tcBorders>
              <w:top w:val="single" w:sz="6" w:space="0" w:color="auto"/>
            </w:tcBorders>
            <w:vAlign w:val="bottom"/>
          </w:tcPr>
          <w:p w:rsidR="00DA2F2A" w:rsidRPr="00065FC1" w:rsidRDefault="00DA2F2A" w:rsidP="00F04250">
            <w:pPr>
              <w:pStyle w:val="Tablenumbers1"/>
              <w:tabs>
                <w:tab w:val="clear" w:pos="1503"/>
              </w:tabs>
              <w:ind w:left="-72" w:right="-58"/>
              <w:rPr>
                <w:rFonts w:cs="Arial"/>
                <w:szCs w:val="18"/>
                <w:lang w:val="ru-RU"/>
              </w:rPr>
            </w:pPr>
          </w:p>
        </w:tc>
        <w:tc>
          <w:tcPr>
            <w:tcW w:w="1560" w:type="dxa"/>
            <w:gridSpan w:val="2"/>
            <w:tcBorders>
              <w:top w:val="single" w:sz="6" w:space="0" w:color="auto"/>
            </w:tcBorders>
          </w:tcPr>
          <w:p w:rsidR="00DA2F2A" w:rsidRPr="00065FC1" w:rsidRDefault="00DA2F2A" w:rsidP="00F04250">
            <w:pPr>
              <w:pStyle w:val="Tablenumbers1"/>
              <w:tabs>
                <w:tab w:val="clear" w:pos="1503"/>
              </w:tabs>
              <w:ind w:left="-72" w:right="-58"/>
              <w:rPr>
                <w:rFonts w:cs="Arial"/>
                <w:szCs w:val="18"/>
                <w:lang w:val="ru-RU"/>
              </w:rPr>
            </w:pPr>
          </w:p>
        </w:tc>
        <w:tc>
          <w:tcPr>
            <w:tcW w:w="2126" w:type="dxa"/>
            <w:gridSpan w:val="2"/>
            <w:tcBorders>
              <w:top w:val="single" w:sz="6" w:space="0" w:color="auto"/>
            </w:tcBorders>
          </w:tcPr>
          <w:p w:rsidR="00DA2F2A" w:rsidRPr="00065FC1" w:rsidRDefault="00DA2F2A" w:rsidP="00F04250">
            <w:pPr>
              <w:pStyle w:val="Tablenumbers1"/>
              <w:tabs>
                <w:tab w:val="clear" w:pos="1503"/>
              </w:tabs>
              <w:ind w:left="-72" w:right="-58"/>
              <w:rPr>
                <w:rFonts w:cs="Arial"/>
                <w:szCs w:val="18"/>
                <w:lang w:val="ru-RU"/>
              </w:rPr>
            </w:pPr>
          </w:p>
        </w:tc>
      </w:tr>
      <w:tr w:rsidR="00DA2F2A" w:rsidRPr="00065FC1" w:rsidTr="00DA2F2A">
        <w:trPr>
          <w:trHeight w:val="68"/>
        </w:trPr>
        <w:tc>
          <w:tcPr>
            <w:tcW w:w="3600" w:type="dxa"/>
            <w:vAlign w:val="bottom"/>
          </w:tcPr>
          <w:p w:rsidR="00DA2F2A" w:rsidRPr="00065FC1" w:rsidRDefault="00DA2F2A" w:rsidP="00F04250">
            <w:pPr>
              <w:pStyle w:val="Tabletext"/>
              <w:ind w:left="86" w:hanging="86"/>
              <w:rPr>
                <w:rFonts w:ascii="Arial" w:hAnsi="Arial" w:cs="Arial"/>
                <w:szCs w:val="18"/>
                <w:lang w:val="en-US"/>
              </w:rPr>
            </w:pPr>
            <w:r w:rsidRPr="00065FC1">
              <w:rPr>
                <w:rFonts w:ascii="Arial" w:hAnsi="Arial" w:cs="Arial"/>
                <w:szCs w:val="18"/>
              </w:rPr>
              <w:t>Cash and cash equivalents</w:t>
            </w:r>
            <w:r w:rsidRPr="00065FC1">
              <w:rPr>
                <w:rFonts w:ascii="Arial" w:hAnsi="Arial" w:cs="Arial"/>
                <w:szCs w:val="18"/>
                <w:lang w:val="en-US"/>
              </w:rPr>
              <w:t xml:space="preserve"> (</w:t>
            </w:r>
            <w:r w:rsidRPr="00065FC1">
              <w:rPr>
                <w:rFonts w:ascii="Arial" w:hAnsi="Arial" w:cs="Arial"/>
                <w:szCs w:val="18"/>
              </w:rPr>
              <w:t xml:space="preserve">contractual </w:t>
            </w:r>
            <w:r w:rsidRPr="00065FC1">
              <w:rPr>
                <w:rFonts w:ascii="Arial" w:hAnsi="Arial" w:cs="Arial"/>
                <w:spacing w:val="-4"/>
                <w:szCs w:val="18"/>
              </w:rPr>
              <w:t>interest rate:</w:t>
            </w:r>
            <w:r w:rsidRPr="00065FC1">
              <w:rPr>
                <w:rFonts w:ascii="Arial" w:hAnsi="Arial" w:cs="Arial"/>
                <w:spacing w:val="-4"/>
                <w:szCs w:val="18"/>
                <w:lang w:val="en-US"/>
              </w:rPr>
              <w:t xml:space="preserve"> 0%)</w:t>
            </w:r>
          </w:p>
        </w:tc>
        <w:tc>
          <w:tcPr>
            <w:tcW w:w="2070"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r w:rsidRPr="00065FC1">
              <w:rPr>
                <w:rFonts w:cs="Arial"/>
                <w:szCs w:val="18"/>
                <w:lang w:val="ru-RU"/>
              </w:rPr>
              <w:t>-</w:t>
            </w:r>
          </w:p>
        </w:tc>
        <w:tc>
          <w:tcPr>
            <w:tcW w:w="1560" w:type="dxa"/>
            <w:gridSpan w:val="2"/>
            <w:vAlign w:val="bottom"/>
          </w:tcPr>
          <w:p w:rsidR="00DA2F2A" w:rsidRPr="00065FC1" w:rsidRDefault="00DA2F2A" w:rsidP="00F04250">
            <w:pPr>
              <w:pStyle w:val="Tablenumbers1"/>
              <w:tabs>
                <w:tab w:val="clear" w:pos="1503"/>
              </w:tabs>
              <w:ind w:left="-72" w:right="30"/>
              <w:jc w:val="right"/>
              <w:rPr>
                <w:rFonts w:cs="Arial"/>
                <w:szCs w:val="18"/>
                <w:lang w:val="en-US"/>
              </w:rPr>
            </w:pPr>
            <w:r w:rsidRPr="00065FC1">
              <w:rPr>
                <w:rFonts w:cs="Arial"/>
                <w:szCs w:val="18"/>
                <w:lang w:val="en-US"/>
              </w:rPr>
              <w:t>56,250</w:t>
            </w:r>
          </w:p>
        </w:tc>
        <w:tc>
          <w:tcPr>
            <w:tcW w:w="2126"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r w:rsidRPr="00065FC1">
              <w:rPr>
                <w:rFonts w:cs="Arial"/>
                <w:szCs w:val="18"/>
                <w:lang w:val="ru-RU"/>
              </w:rPr>
              <w:t>16,907,264</w:t>
            </w:r>
          </w:p>
        </w:tc>
      </w:tr>
      <w:tr w:rsidR="00DA2F2A" w:rsidRPr="00065FC1" w:rsidTr="00DA2F2A">
        <w:trPr>
          <w:trHeight w:val="202"/>
        </w:trPr>
        <w:tc>
          <w:tcPr>
            <w:tcW w:w="3600" w:type="dxa"/>
            <w:vAlign w:val="bottom"/>
          </w:tcPr>
          <w:p w:rsidR="00DA2F2A" w:rsidRPr="00065FC1" w:rsidRDefault="00DA2F2A" w:rsidP="00F04250">
            <w:pPr>
              <w:pStyle w:val="Tabletext"/>
              <w:ind w:left="86" w:hanging="86"/>
              <w:rPr>
                <w:rFonts w:ascii="Arial" w:hAnsi="Arial" w:cs="Arial"/>
                <w:szCs w:val="18"/>
                <w:lang w:val="en-US"/>
              </w:rPr>
            </w:pPr>
            <w:r w:rsidRPr="00065FC1">
              <w:rPr>
                <w:rFonts w:ascii="Arial" w:hAnsi="Arial" w:cs="Arial"/>
                <w:szCs w:val="18"/>
                <w:lang w:val="en-US"/>
              </w:rPr>
              <w:t xml:space="preserve">Investment </w:t>
            </w:r>
            <w:r w:rsidRPr="00065FC1">
              <w:rPr>
                <w:rFonts w:ascii="Arial" w:hAnsi="Arial" w:cs="Arial"/>
                <w:szCs w:val="18"/>
              </w:rPr>
              <w:t xml:space="preserve">securities at fair value through profit or loss </w:t>
            </w:r>
            <w:r w:rsidRPr="00065FC1">
              <w:rPr>
                <w:rFonts w:ascii="Arial" w:hAnsi="Arial" w:cs="Arial"/>
                <w:szCs w:val="18"/>
                <w:lang w:val="en-US"/>
              </w:rPr>
              <w:t>(</w:t>
            </w:r>
            <w:r w:rsidRPr="00065FC1">
              <w:rPr>
                <w:rFonts w:ascii="Arial" w:hAnsi="Arial" w:cs="Arial"/>
                <w:szCs w:val="18"/>
              </w:rPr>
              <w:t>contractual</w:t>
            </w:r>
            <w:r w:rsidRPr="00065FC1">
              <w:rPr>
                <w:rFonts w:ascii="Arial" w:hAnsi="Arial" w:cs="Arial"/>
                <w:spacing w:val="-4"/>
                <w:szCs w:val="18"/>
              </w:rPr>
              <w:t xml:space="preserve"> interest rate</w:t>
            </w:r>
            <w:proofErr w:type="gramStart"/>
            <w:r w:rsidRPr="00065FC1">
              <w:rPr>
                <w:rFonts w:ascii="Arial" w:hAnsi="Arial" w:cs="Arial"/>
                <w:spacing w:val="-4"/>
                <w:szCs w:val="18"/>
              </w:rPr>
              <w:t>::</w:t>
            </w:r>
            <w:proofErr w:type="gramEnd"/>
            <w:r w:rsidRPr="00065FC1">
              <w:rPr>
                <w:rFonts w:ascii="Arial" w:hAnsi="Arial" w:cs="Arial"/>
                <w:spacing w:val="-4"/>
                <w:szCs w:val="18"/>
              </w:rPr>
              <w:t xml:space="preserve"> </w:t>
            </w:r>
            <w:r w:rsidRPr="00065FC1">
              <w:rPr>
                <w:rFonts w:ascii="Arial" w:hAnsi="Arial" w:cs="Arial"/>
                <w:spacing w:val="-4"/>
                <w:szCs w:val="18"/>
                <w:lang w:val="en-US"/>
              </w:rPr>
              <w:t>4.87</w:t>
            </w:r>
            <w:r w:rsidRPr="00065FC1">
              <w:rPr>
                <w:rFonts w:ascii="Arial" w:hAnsi="Arial" w:cs="Arial"/>
                <w:spacing w:val="-4"/>
                <w:szCs w:val="18"/>
              </w:rPr>
              <w:t>%</w:t>
            </w:r>
            <w:r w:rsidRPr="00065FC1">
              <w:rPr>
                <w:rFonts w:ascii="Arial" w:hAnsi="Arial" w:cs="Arial"/>
                <w:spacing w:val="-4"/>
                <w:szCs w:val="18"/>
                <w:lang w:val="en-US"/>
              </w:rPr>
              <w:t xml:space="preserve"> - 9.1%</w:t>
            </w:r>
            <w:r w:rsidRPr="00065FC1">
              <w:rPr>
                <w:rFonts w:ascii="Arial" w:hAnsi="Arial" w:cs="Arial"/>
                <w:spacing w:val="-4"/>
                <w:szCs w:val="18"/>
              </w:rPr>
              <w:t>)</w:t>
            </w:r>
          </w:p>
        </w:tc>
        <w:tc>
          <w:tcPr>
            <w:tcW w:w="2070"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r w:rsidRPr="00065FC1">
              <w:rPr>
                <w:rFonts w:cs="Arial"/>
                <w:szCs w:val="18"/>
                <w:lang w:val="ru-RU"/>
              </w:rPr>
              <w:t>-</w:t>
            </w:r>
          </w:p>
        </w:tc>
        <w:tc>
          <w:tcPr>
            <w:tcW w:w="1560"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r w:rsidRPr="00065FC1">
              <w:rPr>
                <w:rFonts w:cs="Arial"/>
                <w:szCs w:val="18"/>
                <w:lang w:val="ru-RU"/>
              </w:rPr>
              <w:t>-</w:t>
            </w:r>
          </w:p>
        </w:tc>
        <w:tc>
          <w:tcPr>
            <w:tcW w:w="2126"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r w:rsidRPr="00065FC1">
              <w:rPr>
                <w:rFonts w:cs="Arial"/>
                <w:szCs w:val="18"/>
                <w:lang w:val="ru-RU"/>
              </w:rPr>
              <w:t>948,880</w:t>
            </w:r>
          </w:p>
        </w:tc>
      </w:tr>
      <w:tr w:rsidR="00DA2F2A" w:rsidRPr="00065FC1" w:rsidTr="00DA2F2A">
        <w:trPr>
          <w:trHeight w:val="202"/>
        </w:trPr>
        <w:tc>
          <w:tcPr>
            <w:tcW w:w="3600" w:type="dxa"/>
            <w:vAlign w:val="bottom"/>
          </w:tcPr>
          <w:p w:rsidR="00DA2F2A" w:rsidRPr="00065FC1" w:rsidRDefault="00DA2F2A" w:rsidP="00F04250">
            <w:pPr>
              <w:pStyle w:val="Tabletext"/>
              <w:ind w:left="86" w:hanging="86"/>
              <w:rPr>
                <w:rFonts w:ascii="Arial" w:hAnsi="Arial" w:cs="Arial"/>
                <w:szCs w:val="18"/>
                <w:lang w:val="en-US"/>
              </w:rPr>
            </w:pPr>
            <w:r w:rsidRPr="00065FC1">
              <w:rPr>
                <w:rFonts w:ascii="Arial" w:hAnsi="Arial" w:cs="Arial"/>
                <w:szCs w:val="18"/>
              </w:rPr>
              <w:t xml:space="preserve">Due from financial institutions </w:t>
            </w:r>
            <w:r w:rsidRPr="00065FC1">
              <w:rPr>
                <w:rFonts w:ascii="Arial" w:hAnsi="Arial" w:cs="Arial"/>
                <w:szCs w:val="18"/>
                <w:lang w:val="en-US"/>
              </w:rPr>
              <w:t>(</w:t>
            </w:r>
            <w:r w:rsidRPr="00065FC1">
              <w:rPr>
                <w:rFonts w:ascii="Arial" w:hAnsi="Arial" w:cs="Arial"/>
                <w:szCs w:val="18"/>
              </w:rPr>
              <w:t>contractual</w:t>
            </w:r>
            <w:r w:rsidRPr="00065FC1">
              <w:rPr>
                <w:rFonts w:ascii="Arial" w:hAnsi="Arial" w:cs="Arial"/>
                <w:spacing w:val="-4"/>
                <w:szCs w:val="18"/>
              </w:rPr>
              <w:t xml:space="preserve"> interest rate</w:t>
            </w:r>
            <w:r w:rsidRPr="00065FC1">
              <w:rPr>
                <w:rFonts w:ascii="Arial" w:hAnsi="Arial" w:cs="Arial"/>
                <w:spacing w:val="-4"/>
                <w:szCs w:val="18"/>
                <w:lang w:val="en-US"/>
              </w:rPr>
              <w:t>: 2% - 8.5%)</w:t>
            </w:r>
          </w:p>
        </w:tc>
        <w:tc>
          <w:tcPr>
            <w:tcW w:w="2070"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r w:rsidRPr="00065FC1">
              <w:rPr>
                <w:rFonts w:cs="Arial"/>
                <w:szCs w:val="18"/>
                <w:lang w:val="ru-RU"/>
              </w:rPr>
              <w:t>-</w:t>
            </w:r>
          </w:p>
        </w:tc>
        <w:tc>
          <w:tcPr>
            <w:tcW w:w="1560"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r w:rsidRPr="00065FC1">
              <w:rPr>
                <w:rFonts w:cs="Arial"/>
                <w:szCs w:val="18"/>
                <w:lang w:val="ru-RU"/>
              </w:rPr>
              <w:t>-</w:t>
            </w:r>
          </w:p>
        </w:tc>
        <w:tc>
          <w:tcPr>
            <w:tcW w:w="2126"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r w:rsidRPr="00065FC1">
              <w:rPr>
                <w:rFonts w:cs="Arial"/>
                <w:szCs w:val="18"/>
                <w:lang w:val="ru-RU"/>
              </w:rPr>
              <w:t>14,934,368</w:t>
            </w:r>
          </w:p>
        </w:tc>
      </w:tr>
      <w:tr w:rsidR="00DA2F2A" w:rsidRPr="00065FC1" w:rsidTr="00DA2F2A">
        <w:trPr>
          <w:trHeight w:val="202"/>
        </w:trPr>
        <w:tc>
          <w:tcPr>
            <w:tcW w:w="3600" w:type="dxa"/>
            <w:vAlign w:val="bottom"/>
          </w:tcPr>
          <w:p w:rsidR="00DA2F2A" w:rsidRPr="00065FC1" w:rsidRDefault="00DA2F2A" w:rsidP="00F04250">
            <w:pPr>
              <w:pStyle w:val="Tabletext"/>
              <w:ind w:left="86" w:hanging="86"/>
              <w:rPr>
                <w:rFonts w:ascii="Arial" w:hAnsi="Arial" w:cs="Arial"/>
                <w:szCs w:val="18"/>
                <w:lang w:val="en-US"/>
              </w:rPr>
            </w:pPr>
            <w:r w:rsidRPr="00065FC1">
              <w:rPr>
                <w:rFonts w:ascii="Arial" w:hAnsi="Arial" w:cs="Arial"/>
                <w:szCs w:val="18"/>
              </w:rPr>
              <w:t>Current income tax prepayment</w:t>
            </w:r>
            <w:r w:rsidRPr="00065FC1">
              <w:rPr>
                <w:rFonts w:ascii="Arial" w:hAnsi="Arial" w:cs="Arial"/>
                <w:szCs w:val="18"/>
                <w:lang w:val="en-US"/>
              </w:rPr>
              <w:t xml:space="preserve"> (</w:t>
            </w:r>
            <w:r w:rsidRPr="00065FC1">
              <w:rPr>
                <w:rFonts w:ascii="Arial" w:hAnsi="Arial" w:cs="Arial"/>
                <w:spacing w:val="-4"/>
                <w:szCs w:val="18"/>
              </w:rPr>
              <w:t>interest rate:</w:t>
            </w:r>
            <w:r w:rsidRPr="00065FC1">
              <w:rPr>
                <w:rFonts w:ascii="Arial" w:hAnsi="Arial" w:cs="Arial"/>
                <w:spacing w:val="-4"/>
                <w:szCs w:val="18"/>
                <w:lang w:val="en-US"/>
              </w:rPr>
              <w:t xml:space="preserve"> 15</w:t>
            </w:r>
            <w:r w:rsidRPr="00065FC1">
              <w:rPr>
                <w:rFonts w:ascii="Arial" w:hAnsi="Arial" w:cs="Arial"/>
                <w:spacing w:val="-4"/>
                <w:szCs w:val="18"/>
              </w:rPr>
              <w:t>%)</w:t>
            </w:r>
          </w:p>
        </w:tc>
        <w:tc>
          <w:tcPr>
            <w:tcW w:w="2070" w:type="dxa"/>
            <w:gridSpan w:val="2"/>
            <w:vAlign w:val="bottom"/>
          </w:tcPr>
          <w:p w:rsidR="00DA2F2A" w:rsidRPr="00065FC1" w:rsidDel="00C466AD" w:rsidRDefault="00DA2F2A" w:rsidP="00F04250">
            <w:pPr>
              <w:pStyle w:val="Tablenumbers1"/>
              <w:tabs>
                <w:tab w:val="clear" w:pos="1503"/>
              </w:tabs>
              <w:ind w:left="-72" w:right="30"/>
              <w:jc w:val="right"/>
              <w:rPr>
                <w:rFonts w:cs="Arial"/>
                <w:szCs w:val="18"/>
                <w:lang w:val="ru-RU"/>
              </w:rPr>
            </w:pPr>
            <w:r w:rsidRPr="00065FC1">
              <w:rPr>
                <w:rFonts w:cs="Arial"/>
                <w:szCs w:val="18"/>
                <w:lang w:val="ru-RU"/>
              </w:rPr>
              <w:t>-</w:t>
            </w:r>
          </w:p>
        </w:tc>
        <w:tc>
          <w:tcPr>
            <w:tcW w:w="1560" w:type="dxa"/>
            <w:gridSpan w:val="2"/>
            <w:vAlign w:val="bottom"/>
          </w:tcPr>
          <w:p w:rsidR="00DA2F2A" w:rsidRPr="00065FC1" w:rsidDel="00C466AD" w:rsidRDefault="00DA2F2A" w:rsidP="00F04250">
            <w:pPr>
              <w:pStyle w:val="Tablenumbers1"/>
              <w:tabs>
                <w:tab w:val="clear" w:pos="1503"/>
              </w:tabs>
              <w:ind w:left="-72" w:right="30"/>
              <w:jc w:val="right"/>
              <w:rPr>
                <w:rFonts w:cs="Arial"/>
                <w:szCs w:val="18"/>
                <w:lang w:val="ru-RU"/>
              </w:rPr>
            </w:pPr>
            <w:r w:rsidRPr="00065FC1">
              <w:rPr>
                <w:rFonts w:cs="Arial"/>
                <w:szCs w:val="18"/>
                <w:lang w:val="ru-RU"/>
              </w:rPr>
              <w:t>-</w:t>
            </w:r>
          </w:p>
        </w:tc>
        <w:tc>
          <w:tcPr>
            <w:tcW w:w="2126"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r w:rsidRPr="00065FC1">
              <w:rPr>
                <w:rFonts w:cs="Arial"/>
                <w:szCs w:val="18"/>
                <w:lang w:val="ru-RU"/>
              </w:rPr>
              <w:t>11,290,109</w:t>
            </w:r>
          </w:p>
        </w:tc>
      </w:tr>
      <w:tr w:rsidR="00DA2F2A" w:rsidRPr="00065FC1" w:rsidTr="00DA2F2A">
        <w:trPr>
          <w:trHeight w:val="202"/>
        </w:trPr>
        <w:tc>
          <w:tcPr>
            <w:tcW w:w="3600" w:type="dxa"/>
            <w:vAlign w:val="bottom"/>
          </w:tcPr>
          <w:p w:rsidR="00DA2F2A" w:rsidRPr="00065FC1" w:rsidRDefault="00DA2F2A" w:rsidP="00F04250">
            <w:pPr>
              <w:pStyle w:val="Tabletext"/>
              <w:ind w:left="86" w:hanging="86"/>
              <w:rPr>
                <w:rFonts w:ascii="Arial" w:hAnsi="Arial" w:cs="Arial"/>
                <w:szCs w:val="18"/>
                <w:lang w:val="ru-RU"/>
              </w:rPr>
            </w:pPr>
            <w:r w:rsidRPr="00065FC1">
              <w:rPr>
                <w:rFonts w:ascii="Arial" w:hAnsi="Arial" w:cs="Arial"/>
                <w:szCs w:val="18"/>
              </w:rPr>
              <w:t>Other financial assets</w:t>
            </w:r>
          </w:p>
        </w:tc>
        <w:tc>
          <w:tcPr>
            <w:tcW w:w="2070"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p>
        </w:tc>
        <w:tc>
          <w:tcPr>
            <w:tcW w:w="1560"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p>
        </w:tc>
        <w:tc>
          <w:tcPr>
            <w:tcW w:w="2126"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r w:rsidRPr="00065FC1">
              <w:rPr>
                <w:rFonts w:cs="Arial"/>
                <w:szCs w:val="18"/>
                <w:lang w:val="ru-RU"/>
              </w:rPr>
              <w:t>5,187</w:t>
            </w:r>
          </w:p>
        </w:tc>
      </w:tr>
      <w:tr w:rsidR="00DA2F2A" w:rsidRPr="00065FC1" w:rsidTr="00DA2F2A">
        <w:trPr>
          <w:trHeight w:val="202"/>
        </w:trPr>
        <w:tc>
          <w:tcPr>
            <w:tcW w:w="3600" w:type="dxa"/>
            <w:vAlign w:val="bottom"/>
          </w:tcPr>
          <w:p w:rsidR="00DA2F2A" w:rsidRPr="00065FC1" w:rsidRDefault="00DA2F2A" w:rsidP="00F04250">
            <w:pPr>
              <w:pStyle w:val="Tabletext"/>
              <w:ind w:left="86" w:hanging="86"/>
              <w:rPr>
                <w:rFonts w:ascii="Arial" w:hAnsi="Arial" w:cs="Arial"/>
                <w:szCs w:val="18"/>
                <w:lang w:val="ru-RU"/>
              </w:rPr>
            </w:pPr>
            <w:r w:rsidRPr="00065FC1">
              <w:rPr>
                <w:rFonts w:ascii="Arial" w:hAnsi="Arial" w:cs="Arial"/>
                <w:szCs w:val="18"/>
              </w:rPr>
              <w:t>Other assets</w:t>
            </w:r>
          </w:p>
        </w:tc>
        <w:tc>
          <w:tcPr>
            <w:tcW w:w="2070" w:type="dxa"/>
            <w:gridSpan w:val="2"/>
            <w:vAlign w:val="bottom"/>
          </w:tcPr>
          <w:p w:rsidR="00DA2F2A" w:rsidRPr="00065FC1" w:rsidRDefault="00DA2F2A" w:rsidP="00F04250">
            <w:pPr>
              <w:pStyle w:val="Tablenumbers1"/>
              <w:tabs>
                <w:tab w:val="clear" w:pos="1503"/>
              </w:tabs>
              <w:ind w:left="-72" w:right="30"/>
              <w:jc w:val="right"/>
              <w:rPr>
                <w:rFonts w:cs="Arial"/>
                <w:szCs w:val="18"/>
                <w:lang w:val="en-US"/>
              </w:rPr>
            </w:pPr>
            <w:r w:rsidRPr="00065FC1">
              <w:rPr>
                <w:rFonts w:cs="Arial"/>
                <w:szCs w:val="18"/>
                <w:lang w:val="en-US"/>
              </w:rPr>
              <w:t>-</w:t>
            </w:r>
          </w:p>
        </w:tc>
        <w:tc>
          <w:tcPr>
            <w:tcW w:w="1560" w:type="dxa"/>
            <w:gridSpan w:val="2"/>
            <w:vAlign w:val="bottom"/>
          </w:tcPr>
          <w:p w:rsidR="00DA2F2A" w:rsidRPr="00571EB4" w:rsidRDefault="00DA2F2A" w:rsidP="00F04250">
            <w:pPr>
              <w:pStyle w:val="Tablenumbers1"/>
              <w:tabs>
                <w:tab w:val="clear" w:pos="1503"/>
              </w:tabs>
              <w:ind w:left="-72" w:right="30"/>
              <w:jc w:val="right"/>
              <w:rPr>
                <w:rFonts w:cs="Arial"/>
                <w:szCs w:val="18"/>
                <w:lang w:val="en-US"/>
              </w:rPr>
            </w:pPr>
            <w:r>
              <w:rPr>
                <w:rFonts w:cs="Arial"/>
                <w:szCs w:val="18"/>
                <w:lang w:val="en-US"/>
              </w:rPr>
              <w:t>5,187</w:t>
            </w:r>
          </w:p>
        </w:tc>
        <w:tc>
          <w:tcPr>
            <w:tcW w:w="2126" w:type="dxa"/>
            <w:gridSpan w:val="2"/>
            <w:vAlign w:val="bottom"/>
          </w:tcPr>
          <w:p w:rsidR="00DA2F2A" w:rsidRPr="00065FC1" w:rsidRDefault="00DA2F2A" w:rsidP="00F04250">
            <w:pPr>
              <w:ind w:left="-72" w:right="30"/>
              <w:jc w:val="right"/>
              <w:rPr>
                <w:rFonts w:cs="Arial"/>
                <w:szCs w:val="18"/>
                <w:lang w:val="ru-RU"/>
              </w:rPr>
            </w:pPr>
            <w:r w:rsidRPr="00065FC1">
              <w:rPr>
                <w:rFonts w:cs="Arial"/>
                <w:szCs w:val="18"/>
                <w:lang w:val="ru-RU"/>
              </w:rPr>
              <w:t>23,403</w:t>
            </w:r>
          </w:p>
        </w:tc>
      </w:tr>
      <w:tr w:rsidR="00DA2F2A" w:rsidRPr="00065FC1" w:rsidTr="00DA2F2A">
        <w:trPr>
          <w:trHeight w:val="202"/>
        </w:trPr>
        <w:tc>
          <w:tcPr>
            <w:tcW w:w="3600" w:type="dxa"/>
            <w:vAlign w:val="bottom"/>
          </w:tcPr>
          <w:p w:rsidR="00DA2F2A" w:rsidRPr="00065FC1" w:rsidRDefault="00DA2F2A" w:rsidP="00F04250">
            <w:pPr>
              <w:pStyle w:val="Tabletext"/>
              <w:ind w:left="86" w:hanging="86"/>
              <w:rPr>
                <w:rFonts w:ascii="Arial" w:hAnsi="Arial" w:cs="Arial"/>
                <w:szCs w:val="18"/>
                <w:lang w:val="ru-RU"/>
              </w:rPr>
            </w:pPr>
          </w:p>
        </w:tc>
        <w:tc>
          <w:tcPr>
            <w:tcW w:w="2070"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p>
        </w:tc>
        <w:tc>
          <w:tcPr>
            <w:tcW w:w="1560"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p>
        </w:tc>
        <w:tc>
          <w:tcPr>
            <w:tcW w:w="2126"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p>
        </w:tc>
      </w:tr>
      <w:tr w:rsidR="00DA2F2A" w:rsidRPr="00065FC1" w:rsidTr="00DA2F2A">
        <w:trPr>
          <w:trHeight w:val="202"/>
        </w:trPr>
        <w:tc>
          <w:tcPr>
            <w:tcW w:w="3600" w:type="dxa"/>
            <w:vAlign w:val="bottom"/>
          </w:tcPr>
          <w:p w:rsidR="00DA2F2A" w:rsidRPr="00065FC1" w:rsidRDefault="00DA2F2A" w:rsidP="00F04250">
            <w:pPr>
              <w:ind w:left="86" w:hanging="86"/>
              <w:rPr>
                <w:rFonts w:cs="Arial"/>
                <w:szCs w:val="18"/>
                <w:lang w:val="en-US"/>
              </w:rPr>
            </w:pPr>
            <w:r w:rsidRPr="00065FC1">
              <w:rPr>
                <w:rFonts w:cs="Arial"/>
                <w:szCs w:val="18"/>
              </w:rPr>
              <w:t>Borrowed funds</w:t>
            </w:r>
            <w:r w:rsidRPr="00065FC1">
              <w:rPr>
                <w:rFonts w:cs="Arial"/>
                <w:szCs w:val="18"/>
                <w:lang w:val="en-US"/>
              </w:rPr>
              <w:t xml:space="preserve"> (</w:t>
            </w:r>
            <w:r w:rsidRPr="00065FC1">
              <w:rPr>
                <w:rFonts w:cs="Arial"/>
                <w:szCs w:val="18"/>
              </w:rPr>
              <w:t>contractual</w:t>
            </w:r>
            <w:r w:rsidRPr="00065FC1">
              <w:rPr>
                <w:rFonts w:cs="Arial"/>
                <w:spacing w:val="-4"/>
                <w:szCs w:val="18"/>
              </w:rPr>
              <w:t xml:space="preserve"> interest rate</w:t>
            </w:r>
            <w:r w:rsidRPr="00065FC1">
              <w:rPr>
                <w:rFonts w:cs="Arial"/>
                <w:spacing w:val="-4"/>
                <w:szCs w:val="18"/>
                <w:lang w:val="en-US"/>
              </w:rPr>
              <w:t>: 0.1% – 5.5</w:t>
            </w:r>
            <w:r w:rsidRPr="00065FC1">
              <w:rPr>
                <w:rFonts w:cs="Arial"/>
                <w:spacing w:val="-4"/>
                <w:szCs w:val="18"/>
              </w:rPr>
              <w:t>%)</w:t>
            </w:r>
          </w:p>
        </w:tc>
        <w:tc>
          <w:tcPr>
            <w:tcW w:w="2070"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r w:rsidRPr="00065FC1">
              <w:rPr>
                <w:rFonts w:cs="Arial"/>
                <w:szCs w:val="18"/>
                <w:lang w:val="ru-RU"/>
              </w:rPr>
              <w:t>76,392,378</w:t>
            </w:r>
          </w:p>
        </w:tc>
        <w:tc>
          <w:tcPr>
            <w:tcW w:w="1560"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r w:rsidRPr="00065FC1">
              <w:rPr>
                <w:rFonts w:cs="Arial"/>
                <w:szCs w:val="18"/>
                <w:lang w:val="ru-RU"/>
              </w:rPr>
              <w:t>-</w:t>
            </w:r>
          </w:p>
        </w:tc>
        <w:tc>
          <w:tcPr>
            <w:tcW w:w="2126" w:type="dxa"/>
            <w:gridSpan w:val="2"/>
            <w:vAlign w:val="bottom"/>
          </w:tcPr>
          <w:p w:rsidR="00DA2F2A" w:rsidRPr="00065FC1" w:rsidDel="004B5485" w:rsidRDefault="00DA2F2A" w:rsidP="00F04250">
            <w:pPr>
              <w:pStyle w:val="Tablenumbers1"/>
              <w:tabs>
                <w:tab w:val="clear" w:pos="1503"/>
              </w:tabs>
              <w:ind w:left="-72" w:right="30"/>
              <w:jc w:val="right"/>
              <w:rPr>
                <w:rFonts w:cs="Arial"/>
                <w:szCs w:val="18"/>
                <w:lang w:val="ru-RU"/>
              </w:rPr>
            </w:pPr>
            <w:r w:rsidRPr="00065FC1">
              <w:rPr>
                <w:rFonts w:cs="Arial"/>
                <w:szCs w:val="18"/>
                <w:lang w:val="ru-RU"/>
              </w:rPr>
              <w:t>69,385,576</w:t>
            </w:r>
          </w:p>
        </w:tc>
      </w:tr>
      <w:tr w:rsidR="00DA2F2A" w:rsidRPr="00065FC1" w:rsidTr="00DA2F2A">
        <w:trPr>
          <w:trHeight w:val="202"/>
        </w:trPr>
        <w:tc>
          <w:tcPr>
            <w:tcW w:w="3600" w:type="dxa"/>
            <w:vAlign w:val="bottom"/>
          </w:tcPr>
          <w:p w:rsidR="00DA2F2A" w:rsidRPr="00065FC1" w:rsidRDefault="00DA2F2A" w:rsidP="00F04250">
            <w:pPr>
              <w:pStyle w:val="Tabletext"/>
              <w:ind w:left="86" w:hanging="86"/>
              <w:rPr>
                <w:rFonts w:ascii="Arial" w:hAnsi="Arial" w:cs="Arial"/>
                <w:szCs w:val="18"/>
                <w:lang w:val="en-US"/>
              </w:rPr>
            </w:pPr>
            <w:r w:rsidRPr="00065FC1">
              <w:rPr>
                <w:rFonts w:ascii="Arial" w:hAnsi="Arial" w:cs="Arial"/>
                <w:szCs w:val="18"/>
              </w:rPr>
              <w:t xml:space="preserve">Debt securities in issue </w:t>
            </w:r>
            <w:r w:rsidRPr="00065FC1">
              <w:rPr>
                <w:rFonts w:ascii="Arial" w:hAnsi="Arial" w:cs="Arial"/>
                <w:szCs w:val="18"/>
                <w:lang w:val="en-US"/>
              </w:rPr>
              <w:t>(</w:t>
            </w:r>
            <w:r w:rsidRPr="00065FC1">
              <w:rPr>
                <w:rFonts w:ascii="Arial" w:hAnsi="Arial" w:cs="Arial"/>
                <w:szCs w:val="18"/>
              </w:rPr>
              <w:t>contractual</w:t>
            </w:r>
            <w:r w:rsidRPr="00065FC1">
              <w:rPr>
                <w:rFonts w:ascii="Arial" w:hAnsi="Arial" w:cs="Arial"/>
                <w:spacing w:val="-4"/>
                <w:szCs w:val="18"/>
              </w:rPr>
              <w:t xml:space="preserve"> interest rate</w:t>
            </w:r>
            <w:r w:rsidRPr="00065FC1">
              <w:rPr>
                <w:rFonts w:ascii="Arial" w:hAnsi="Arial" w:cs="Arial"/>
                <w:spacing w:val="-4"/>
                <w:szCs w:val="18"/>
                <w:lang w:val="en-US"/>
              </w:rPr>
              <w:t>: 8.7</w:t>
            </w:r>
            <w:r w:rsidRPr="00065FC1">
              <w:rPr>
                <w:rFonts w:ascii="Arial" w:hAnsi="Arial" w:cs="Arial"/>
                <w:spacing w:val="-4"/>
                <w:szCs w:val="18"/>
              </w:rPr>
              <w:t>%)</w:t>
            </w:r>
          </w:p>
        </w:tc>
        <w:tc>
          <w:tcPr>
            <w:tcW w:w="2070"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r w:rsidRPr="00065FC1">
              <w:rPr>
                <w:rFonts w:cs="Arial"/>
                <w:szCs w:val="18"/>
                <w:lang w:val="ru-RU"/>
              </w:rPr>
              <w:t>-</w:t>
            </w:r>
          </w:p>
        </w:tc>
        <w:tc>
          <w:tcPr>
            <w:tcW w:w="1560"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r w:rsidRPr="00065FC1">
              <w:rPr>
                <w:rFonts w:cs="Arial"/>
                <w:szCs w:val="18"/>
                <w:lang w:val="ru-RU"/>
              </w:rPr>
              <w:t>16,057,484</w:t>
            </w:r>
          </w:p>
        </w:tc>
        <w:tc>
          <w:tcPr>
            <w:tcW w:w="2126" w:type="dxa"/>
            <w:gridSpan w:val="2"/>
            <w:vAlign w:val="bottom"/>
          </w:tcPr>
          <w:p w:rsidR="00DA2F2A" w:rsidRPr="00065FC1" w:rsidDel="004B5485" w:rsidRDefault="00DA2F2A" w:rsidP="00F04250">
            <w:pPr>
              <w:pStyle w:val="Tablenumbers1"/>
              <w:tabs>
                <w:tab w:val="clear" w:pos="1503"/>
              </w:tabs>
              <w:ind w:left="-72" w:right="30"/>
              <w:jc w:val="right"/>
              <w:rPr>
                <w:rFonts w:cs="Arial"/>
                <w:szCs w:val="18"/>
                <w:lang w:val="ru-RU"/>
              </w:rPr>
            </w:pPr>
            <w:r w:rsidRPr="00065FC1">
              <w:rPr>
                <w:rFonts w:cs="Arial"/>
                <w:szCs w:val="18"/>
                <w:lang w:val="ru-RU"/>
              </w:rPr>
              <w:t>-</w:t>
            </w:r>
          </w:p>
        </w:tc>
      </w:tr>
      <w:tr w:rsidR="00DA2F2A" w:rsidRPr="00065FC1" w:rsidTr="00DA2F2A">
        <w:trPr>
          <w:trHeight w:val="202"/>
        </w:trPr>
        <w:tc>
          <w:tcPr>
            <w:tcW w:w="3600" w:type="dxa"/>
            <w:vAlign w:val="bottom"/>
          </w:tcPr>
          <w:p w:rsidR="00DA2F2A" w:rsidRPr="00065FC1" w:rsidRDefault="00DA2F2A" w:rsidP="00F04250">
            <w:pPr>
              <w:pStyle w:val="Tabletext"/>
              <w:ind w:left="86" w:hanging="86"/>
              <w:rPr>
                <w:rFonts w:ascii="Arial" w:hAnsi="Arial" w:cs="Arial"/>
                <w:szCs w:val="18"/>
                <w:lang w:val="en-US"/>
              </w:rPr>
            </w:pPr>
            <w:r w:rsidRPr="00065FC1">
              <w:rPr>
                <w:rFonts w:ascii="Arial" w:hAnsi="Arial" w:cs="Arial"/>
                <w:szCs w:val="18"/>
              </w:rPr>
              <w:t>Liabilities on subsidy programs</w:t>
            </w:r>
            <w:r w:rsidRPr="00065FC1">
              <w:rPr>
                <w:rFonts w:ascii="Arial" w:hAnsi="Arial" w:cs="Arial"/>
                <w:szCs w:val="18"/>
                <w:lang w:val="en-US"/>
              </w:rPr>
              <w:t xml:space="preserve"> (</w:t>
            </w:r>
            <w:r w:rsidRPr="00065FC1">
              <w:rPr>
                <w:rFonts w:ascii="Arial" w:hAnsi="Arial" w:cs="Arial"/>
                <w:szCs w:val="18"/>
              </w:rPr>
              <w:t>contractual</w:t>
            </w:r>
            <w:r w:rsidRPr="00065FC1">
              <w:rPr>
                <w:rFonts w:ascii="Arial" w:hAnsi="Arial" w:cs="Arial"/>
                <w:spacing w:val="-4"/>
                <w:szCs w:val="18"/>
              </w:rPr>
              <w:t xml:space="preserve"> interest rate</w:t>
            </w:r>
            <w:r w:rsidRPr="00065FC1">
              <w:rPr>
                <w:rFonts w:ascii="Arial" w:hAnsi="Arial" w:cs="Arial"/>
                <w:spacing w:val="-4"/>
                <w:szCs w:val="18"/>
                <w:lang w:val="en-US"/>
              </w:rPr>
              <w:t>: 0%)</w:t>
            </w:r>
          </w:p>
        </w:tc>
        <w:tc>
          <w:tcPr>
            <w:tcW w:w="2070"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r w:rsidRPr="00065FC1">
              <w:rPr>
                <w:rFonts w:cs="Arial"/>
                <w:szCs w:val="18"/>
                <w:lang w:val="ru-RU"/>
              </w:rPr>
              <w:t>-</w:t>
            </w:r>
          </w:p>
        </w:tc>
        <w:tc>
          <w:tcPr>
            <w:tcW w:w="1560"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r w:rsidRPr="00065FC1">
              <w:rPr>
                <w:rFonts w:cs="Arial"/>
                <w:szCs w:val="18"/>
                <w:lang w:val="ru-RU"/>
              </w:rPr>
              <w:t>-</w:t>
            </w:r>
          </w:p>
        </w:tc>
        <w:tc>
          <w:tcPr>
            <w:tcW w:w="2126"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r w:rsidRPr="00065FC1">
              <w:rPr>
                <w:rFonts w:cs="Arial"/>
                <w:szCs w:val="18"/>
                <w:lang w:val="ru-RU"/>
              </w:rPr>
              <w:t>2,131,878</w:t>
            </w:r>
          </w:p>
        </w:tc>
      </w:tr>
      <w:tr w:rsidR="00DA2F2A" w:rsidRPr="00065FC1" w:rsidTr="00DA2F2A">
        <w:trPr>
          <w:trHeight w:val="202"/>
        </w:trPr>
        <w:tc>
          <w:tcPr>
            <w:tcW w:w="3600" w:type="dxa"/>
            <w:vAlign w:val="bottom"/>
          </w:tcPr>
          <w:p w:rsidR="00DA2F2A" w:rsidRPr="00065FC1" w:rsidRDefault="00DA2F2A" w:rsidP="00F04250">
            <w:pPr>
              <w:pStyle w:val="Tabletext"/>
              <w:ind w:left="86" w:hanging="86"/>
              <w:rPr>
                <w:rFonts w:ascii="Arial" w:hAnsi="Arial" w:cs="Arial"/>
                <w:szCs w:val="18"/>
                <w:lang w:val="en-US"/>
              </w:rPr>
            </w:pPr>
            <w:r w:rsidRPr="00065FC1">
              <w:rPr>
                <w:rFonts w:ascii="Arial" w:hAnsi="Arial" w:cs="Arial"/>
                <w:szCs w:val="18"/>
              </w:rPr>
              <w:t>Deferred income tax liability</w:t>
            </w:r>
            <w:r w:rsidRPr="00065FC1">
              <w:rPr>
                <w:rFonts w:ascii="Arial" w:hAnsi="Arial" w:cs="Arial"/>
                <w:szCs w:val="18"/>
                <w:lang w:val="en-US"/>
              </w:rPr>
              <w:t xml:space="preserve"> (</w:t>
            </w:r>
            <w:r w:rsidRPr="00065FC1">
              <w:rPr>
                <w:rFonts w:ascii="Arial" w:hAnsi="Arial" w:cs="Arial"/>
                <w:szCs w:val="18"/>
              </w:rPr>
              <w:t>contractual</w:t>
            </w:r>
            <w:r w:rsidRPr="00065FC1">
              <w:rPr>
                <w:rFonts w:ascii="Arial" w:hAnsi="Arial" w:cs="Arial"/>
                <w:spacing w:val="-4"/>
                <w:szCs w:val="18"/>
              </w:rPr>
              <w:t xml:space="preserve"> interest rate</w:t>
            </w:r>
            <w:r w:rsidRPr="00065FC1">
              <w:rPr>
                <w:rFonts w:ascii="Arial" w:hAnsi="Arial" w:cs="Arial"/>
                <w:spacing w:val="-4"/>
                <w:szCs w:val="18"/>
                <w:lang w:val="en-US"/>
              </w:rPr>
              <w:t>: 20%)</w:t>
            </w:r>
          </w:p>
        </w:tc>
        <w:tc>
          <w:tcPr>
            <w:tcW w:w="2070"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r w:rsidRPr="00065FC1">
              <w:rPr>
                <w:rFonts w:cs="Arial"/>
                <w:szCs w:val="18"/>
                <w:lang w:val="ru-RU"/>
              </w:rPr>
              <w:t>-</w:t>
            </w:r>
          </w:p>
        </w:tc>
        <w:tc>
          <w:tcPr>
            <w:tcW w:w="1560"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r w:rsidRPr="00065FC1">
              <w:rPr>
                <w:rFonts w:cs="Arial"/>
                <w:szCs w:val="18"/>
                <w:lang w:val="ru-RU"/>
              </w:rPr>
              <w:t>-</w:t>
            </w:r>
          </w:p>
        </w:tc>
        <w:tc>
          <w:tcPr>
            <w:tcW w:w="2126"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r w:rsidRPr="00065FC1">
              <w:rPr>
                <w:rFonts w:cs="Arial"/>
                <w:szCs w:val="18"/>
                <w:lang w:val="ru-RU"/>
              </w:rPr>
              <w:t>1,279,281</w:t>
            </w:r>
          </w:p>
        </w:tc>
      </w:tr>
      <w:tr w:rsidR="00DA2F2A" w:rsidRPr="00065FC1" w:rsidTr="00DA2F2A">
        <w:trPr>
          <w:trHeight w:val="202"/>
        </w:trPr>
        <w:tc>
          <w:tcPr>
            <w:tcW w:w="3600" w:type="dxa"/>
            <w:vAlign w:val="bottom"/>
          </w:tcPr>
          <w:p w:rsidR="00DA2F2A" w:rsidRPr="00065FC1" w:rsidRDefault="00DA2F2A" w:rsidP="00F04250">
            <w:pPr>
              <w:pStyle w:val="Tabletext"/>
              <w:ind w:left="86" w:hanging="86"/>
              <w:rPr>
                <w:rFonts w:ascii="Arial" w:hAnsi="Arial" w:cs="Arial"/>
                <w:szCs w:val="18"/>
                <w:lang w:val="ru-RU"/>
              </w:rPr>
            </w:pPr>
            <w:r w:rsidRPr="00065FC1">
              <w:rPr>
                <w:rFonts w:ascii="Arial" w:hAnsi="Arial" w:cs="Arial"/>
                <w:szCs w:val="18"/>
              </w:rPr>
              <w:t>Other liabilities</w:t>
            </w:r>
          </w:p>
        </w:tc>
        <w:tc>
          <w:tcPr>
            <w:tcW w:w="2070"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r w:rsidRPr="00065FC1">
              <w:rPr>
                <w:rFonts w:cs="Arial"/>
                <w:szCs w:val="18"/>
                <w:lang w:val="ru-RU"/>
              </w:rPr>
              <w:t>-</w:t>
            </w:r>
          </w:p>
        </w:tc>
        <w:tc>
          <w:tcPr>
            <w:tcW w:w="1560" w:type="dxa"/>
            <w:gridSpan w:val="2"/>
            <w:vAlign w:val="bottom"/>
          </w:tcPr>
          <w:p w:rsidR="00DA2F2A" w:rsidRPr="00571EB4" w:rsidRDefault="00DA2F2A" w:rsidP="00F04250">
            <w:pPr>
              <w:pStyle w:val="Tablenumbers1"/>
              <w:tabs>
                <w:tab w:val="clear" w:pos="1503"/>
              </w:tabs>
              <w:ind w:left="-72" w:right="30"/>
              <w:jc w:val="right"/>
              <w:rPr>
                <w:rFonts w:cs="Arial"/>
                <w:szCs w:val="18"/>
                <w:lang w:val="en-US"/>
              </w:rPr>
            </w:pPr>
            <w:r>
              <w:rPr>
                <w:rFonts w:cs="Arial"/>
                <w:szCs w:val="18"/>
                <w:lang w:val="en-US"/>
              </w:rPr>
              <w:t>-</w:t>
            </w:r>
          </w:p>
        </w:tc>
        <w:tc>
          <w:tcPr>
            <w:tcW w:w="2126" w:type="dxa"/>
            <w:gridSpan w:val="2"/>
            <w:vAlign w:val="bottom"/>
          </w:tcPr>
          <w:p w:rsidR="00DA2F2A" w:rsidRPr="00065FC1" w:rsidDel="004B5485" w:rsidRDefault="00DA2F2A" w:rsidP="00F04250">
            <w:pPr>
              <w:pStyle w:val="Tablenumbers1"/>
              <w:tabs>
                <w:tab w:val="clear" w:pos="1503"/>
              </w:tabs>
              <w:ind w:left="-72" w:right="30"/>
              <w:jc w:val="right"/>
              <w:rPr>
                <w:rFonts w:cs="Arial"/>
                <w:szCs w:val="18"/>
                <w:lang w:val="ru-RU"/>
              </w:rPr>
            </w:pPr>
            <w:r w:rsidRPr="00065FC1">
              <w:rPr>
                <w:rFonts w:cs="Arial"/>
                <w:szCs w:val="18"/>
                <w:lang w:val="ru-RU"/>
              </w:rPr>
              <w:t>696,903</w:t>
            </w:r>
          </w:p>
        </w:tc>
      </w:tr>
      <w:tr w:rsidR="00DA2F2A" w:rsidRPr="00065FC1" w:rsidTr="00DA2F2A">
        <w:trPr>
          <w:trHeight w:val="202"/>
        </w:trPr>
        <w:tc>
          <w:tcPr>
            <w:tcW w:w="3600" w:type="dxa"/>
            <w:vAlign w:val="bottom"/>
          </w:tcPr>
          <w:p w:rsidR="00DA2F2A" w:rsidRPr="00065FC1" w:rsidRDefault="00DA2F2A" w:rsidP="00F04250">
            <w:pPr>
              <w:pStyle w:val="Tabletext"/>
              <w:ind w:left="86" w:hanging="86"/>
              <w:rPr>
                <w:rFonts w:ascii="Arial" w:hAnsi="Arial" w:cs="Arial"/>
                <w:szCs w:val="18"/>
                <w:lang w:val="en-US"/>
              </w:rPr>
            </w:pPr>
            <w:proofErr w:type="spellStart"/>
            <w:r w:rsidRPr="00065FC1">
              <w:rPr>
                <w:rFonts w:ascii="Arial" w:hAnsi="Arial" w:cs="Arial"/>
                <w:szCs w:val="18"/>
              </w:rPr>
              <w:t>Gurantees</w:t>
            </w:r>
            <w:proofErr w:type="spellEnd"/>
            <w:r w:rsidRPr="00065FC1">
              <w:rPr>
                <w:rFonts w:ascii="Arial" w:hAnsi="Arial" w:cs="Arial"/>
                <w:szCs w:val="18"/>
              </w:rPr>
              <w:t xml:space="preserve"> issued by the Fund as of the end of the year </w:t>
            </w:r>
            <w:r w:rsidRPr="00065FC1">
              <w:rPr>
                <w:rFonts w:ascii="Arial" w:hAnsi="Arial" w:cs="Arial"/>
                <w:szCs w:val="18"/>
                <w:lang w:val="en-US"/>
              </w:rPr>
              <w:t>(</w:t>
            </w:r>
            <w:r w:rsidRPr="00065FC1">
              <w:rPr>
                <w:rFonts w:ascii="Arial" w:hAnsi="Arial" w:cs="Arial"/>
                <w:szCs w:val="18"/>
              </w:rPr>
              <w:t>contractual</w:t>
            </w:r>
            <w:r w:rsidRPr="00065FC1">
              <w:rPr>
                <w:rFonts w:ascii="Arial" w:hAnsi="Arial" w:cs="Arial"/>
                <w:spacing w:val="-4"/>
                <w:szCs w:val="18"/>
              </w:rPr>
              <w:t xml:space="preserve"> interest rate:</w:t>
            </w:r>
            <w:r w:rsidRPr="00065FC1">
              <w:rPr>
                <w:rFonts w:ascii="Arial" w:hAnsi="Arial" w:cs="Arial"/>
                <w:spacing w:val="-4"/>
                <w:szCs w:val="18"/>
                <w:lang w:val="en-US"/>
              </w:rPr>
              <w:t xml:space="preserve"> 0</w:t>
            </w:r>
            <w:r w:rsidRPr="00065FC1">
              <w:rPr>
                <w:rFonts w:ascii="Arial" w:hAnsi="Arial" w:cs="Arial"/>
                <w:spacing w:val="-4"/>
                <w:szCs w:val="18"/>
              </w:rPr>
              <w:t>%)</w:t>
            </w:r>
          </w:p>
        </w:tc>
        <w:tc>
          <w:tcPr>
            <w:tcW w:w="2070"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r w:rsidRPr="00065FC1">
              <w:rPr>
                <w:rFonts w:cs="Arial"/>
                <w:szCs w:val="18"/>
                <w:lang w:val="ru-RU"/>
              </w:rPr>
              <w:t>-</w:t>
            </w:r>
          </w:p>
        </w:tc>
        <w:tc>
          <w:tcPr>
            <w:tcW w:w="1560"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r w:rsidRPr="00065FC1">
              <w:rPr>
                <w:rFonts w:cs="Arial"/>
                <w:szCs w:val="18"/>
                <w:lang w:val="ru-RU"/>
              </w:rPr>
              <w:t>-</w:t>
            </w:r>
          </w:p>
        </w:tc>
        <w:tc>
          <w:tcPr>
            <w:tcW w:w="2126" w:type="dxa"/>
            <w:gridSpan w:val="2"/>
            <w:vAlign w:val="bottom"/>
          </w:tcPr>
          <w:p w:rsidR="00DA2F2A" w:rsidRPr="00065FC1" w:rsidRDefault="00DA2F2A" w:rsidP="00F04250">
            <w:pPr>
              <w:pStyle w:val="Tablenumbers1"/>
              <w:tabs>
                <w:tab w:val="clear" w:pos="1503"/>
              </w:tabs>
              <w:ind w:left="-72" w:right="30"/>
              <w:jc w:val="right"/>
              <w:rPr>
                <w:rFonts w:cs="Arial"/>
                <w:szCs w:val="18"/>
                <w:lang w:val="ru-RU"/>
              </w:rPr>
            </w:pPr>
            <w:r w:rsidRPr="00065FC1">
              <w:rPr>
                <w:rFonts w:cs="Arial"/>
                <w:szCs w:val="18"/>
                <w:lang w:val="ru-RU"/>
              </w:rPr>
              <w:t>732,974</w:t>
            </w:r>
          </w:p>
        </w:tc>
      </w:tr>
      <w:tr w:rsidR="00DA2F2A" w:rsidRPr="00065FC1" w:rsidTr="00DA2F2A">
        <w:trPr>
          <w:gridAfter w:val="1"/>
          <w:wAfter w:w="1436" w:type="dxa"/>
          <w:trHeight w:hRule="exact" w:val="86"/>
        </w:trPr>
        <w:tc>
          <w:tcPr>
            <w:tcW w:w="3600" w:type="dxa"/>
            <w:tcBorders>
              <w:bottom w:val="single" w:sz="12" w:space="0" w:color="auto"/>
            </w:tcBorders>
            <w:shd w:val="clear" w:color="auto" w:fill="auto"/>
            <w:vAlign w:val="bottom"/>
          </w:tcPr>
          <w:p w:rsidR="00DA2F2A" w:rsidRPr="00065FC1" w:rsidRDefault="00DA2F2A" w:rsidP="00F04250">
            <w:pPr>
              <w:pStyle w:val="Tabletext"/>
              <w:ind w:left="86" w:hanging="86"/>
              <w:rPr>
                <w:rFonts w:ascii="Arial" w:hAnsi="Arial" w:cs="Arial"/>
                <w:szCs w:val="18"/>
                <w:highlight w:val="yellow"/>
                <w:lang w:val="ru-RU"/>
              </w:rPr>
            </w:pPr>
          </w:p>
        </w:tc>
        <w:tc>
          <w:tcPr>
            <w:tcW w:w="1440" w:type="dxa"/>
            <w:tcBorders>
              <w:bottom w:val="single" w:sz="12" w:space="0" w:color="auto"/>
            </w:tcBorders>
            <w:shd w:val="clear" w:color="auto" w:fill="auto"/>
            <w:vAlign w:val="bottom"/>
          </w:tcPr>
          <w:p w:rsidR="00DA2F2A" w:rsidRPr="00065FC1" w:rsidRDefault="00DA2F2A" w:rsidP="00F04250">
            <w:pPr>
              <w:pStyle w:val="Tablenumbers1"/>
              <w:tabs>
                <w:tab w:val="clear" w:pos="1503"/>
                <w:tab w:val="decimal" w:pos="1418"/>
              </w:tabs>
              <w:ind w:left="-72" w:right="-45"/>
              <w:rPr>
                <w:rFonts w:cs="Arial"/>
                <w:szCs w:val="18"/>
                <w:highlight w:val="yellow"/>
                <w:lang w:val="ru-RU"/>
              </w:rPr>
            </w:pPr>
          </w:p>
        </w:tc>
        <w:tc>
          <w:tcPr>
            <w:tcW w:w="1440" w:type="dxa"/>
            <w:gridSpan w:val="2"/>
            <w:tcBorders>
              <w:bottom w:val="single" w:sz="12" w:space="0" w:color="auto"/>
            </w:tcBorders>
            <w:shd w:val="clear" w:color="auto" w:fill="auto"/>
            <w:vAlign w:val="bottom"/>
          </w:tcPr>
          <w:p w:rsidR="00DA2F2A" w:rsidRPr="00065FC1" w:rsidRDefault="00DA2F2A" w:rsidP="00F04250">
            <w:pPr>
              <w:pStyle w:val="Tablenumbers1"/>
              <w:tabs>
                <w:tab w:val="clear" w:pos="1503"/>
                <w:tab w:val="decimal" w:pos="1418"/>
              </w:tabs>
              <w:ind w:left="-72" w:right="-45"/>
              <w:rPr>
                <w:rFonts w:cs="Arial"/>
                <w:szCs w:val="18"/>
                <w:highlight w:val="yellow"/>
                <w:lang w:val="ru-RU"/>
              </w:rPr>
            </w:pPr>
          </w:p>
        </w:tc>
        <w:tc>
          <w:tcPr>
            <w:tcW w:w="1440" w:type="dxa"/>
            <w:gridSpan w:val="2"/>
            <w:tcBorders>
              <w:bottom w:val="single" w:sz="12" w:space="0" w:color="auto"/>
            </w:tcBorders>
            <w:shd w:val="clear" w:color="auto" w:fill="auto"/>
          </w:tcPr>
          <w:p w:rsidR="00DA2F2A" w:rsidRPr="00065FC1" w:rsidRDefault="00DA2F2A" w:rsidP="00F04250">
            <w:pPr>
              <w:pStyle w:val="Tablenumbers1"/>
              <w:tabs>
                <w:tab w:val="clear" w:pos="1503"/>
                <w:tab w:val="decimal" w:pos="1384"/>
              </w:tabs>
              <w:ind w:left="-72" w:right="0"/>
              <w:rPr>
                <w:rFonts w:cs="Arial"/>
                <w:szCs w:val="18"/>
                <w:highlight w:val="yellow"/>
                <w:lang w:val="ru-RU"/>
              </w:rPr>
            </w:pPr>
          </w:p>
        </w:tc>
      </w:tr>
    </w:tbl>
    <w:p w:rsidR="00DA2F2A" w:rsidRPr="00D44CF2" w:rsidRDefault="00DA2F2A" w:rsidP="00DA2F2A">
      <w:pPr>
        <w:pStyle w:val="norm"/>
        <w:rPr>
          <w:sz w:val="24"/>
          <w:szCs w:val="24"/>
        </w:rPr>
      </w:pPr>
      <w:r w:rsidRPr="00D44CF2">
        <w:rPr>
          <w:sz w:val="24"/>
          <w:szCs w:val="24"/>
        </w:rPr>
        <w:t>The income and expense items with related parties for 2018 were as follows:</w:t>
      </w:r>
    </w:p>
    <w:tbl>
      <w:tblPr>
        <w:tblW w:w="9360" w:type="dxa"/>
        <w:tblLayout w:type="fixed"/>
        <w:tblCellMar>
          <w:left w:w="43" w:type="dxa"/>
          <w:right w:w="43" w:type="dxa"/>
        </w:tblCellMar>
        <w:tblLook w:val="0000" w:firstRow="0" w:lastRow="0" w:firstColumn="0" w:lastColumn="0" w:noHBand="0" w:noVBand="0"/>
      </w:tblPr>
      <w:tblGrid>
        <w:gridCol w:w="3960"/>
        <w:gridCol w:w="1800"/>
        <w:gridCol w:w="1800"/>
        <w:gridCol w:w="1800"/>
      </w:tblGrid>
      <w:tr w:rsidR="00DA2F2A" w:rsidRPr="00065FC1" w:rsidTr="00F04250">
        <w:trPr>
          <w:tblHeader/>
        </w:trPr>
        <w:tc>
          <w:tcPr>
            <w:tcW w:w="3960" w:type="dxa"/>
            <w:tcBorders>
              <w:bottom w:val="single" w:sz="6" w:space="0" w:color="auto"/>
            </w:tcBorders>
            <w:shd w:val="clear" w:color="auto" w:fill="auto"/>
            <w:vAlign w:val="bottom"/>
          </w:tcPr>
          <w:p w:rsidR="00DA2F2A" w:rsidRPr="00065FC1" w:rsidRDefault="00DA2F2A" w:rsidP="00F04250">
            <w:pPr>
              <w:ind w:left="86" w:hanging="86"/>
              <w:rPr>
                <w:rFonts w:cs="Arial"/>
                <w:szCs w:val="18"/>
                <w:lang w:val="en-US"/>
              </w:rPr>
            </w:pPr>
            <w:r w:rsidRPr="00065FC1">
              <w:rPr>
                <w:rFonts w:cs="Arial"/>
                <w:i/>
                <w:sz w:val="16"/>
                <w:szCs w:val="18"/>
              </w:rPr>
              <w:t xml:space="preserve">In thousands of Kazakhstani </w:t>
            </w:r>
            <w:proofErr w:type="spellStart"/>
            <w:r w:rsidRPr="00065FC1">
              <w:rPr>
                <w:rFonts w:cs="Arial"/>
                <w:i/>
                <w:sz w:val="16"/>
                <w:szCs w:val="18"/>
              </w:rPr>
              <w:t>Tenge</w:t>
            </w:r>
            <w:proofErr w:type="spellEnd"/>
          </w:p>
        </w:tc>
        <w:tc>
          <w:tcPr>
            <w:tcW w:w="1800" w:type="dxa"/>
            <w:tcBorders>
              <w:bottom w:val="single" w:sz="6" w:space="0" w:color="auto"/>
            </w:tcBorders>
            <w:shd w:val="clear" w:color="auto" w:fill="auto"/>
            <w:vAlign w:val="bottom"/>
          </w:tcPr>
          <w:p w:rsidR="00DA2F2A" w:rsidRPr="00065FC1" w:rsidRDefault="00DA2F2A" w:rsidP="00DA2F2A">
            <w:pPr>
              <w:pStyle w:val="Columnheader"/>
              <w:tabs>
                <w:tab w:val="clear" w:pos="1503"/>
              </w:tabs>
              <w:spacing w:line="240" w:lineRule="auto"/>
              <w:ind w:right="-95"/>
              <w:rPr>
                <w:rFonts w:ascii="Arial" w:hAnsi="Arial" w:cs="Arial"/>
                <w:szCs w:val="18"/>
                <w:lang w:val="ru-RU"/>
              </w:rPr>
            </w:pPr>
            <w:r w:rsidRPr="00065FC1">
              <w:rPr>
                <w:rFonts w:ascii="Arial" w:hAnsi="Arial" w:cs="Arial"/>
                <w:szCs w:val="18"/>
              </w:rPr>
              <w:t>Sole Shareholder</w:t>
            </w:r>
          </w:p>
        </w:tc>
        <w:tc>
          <w:tcPr>
            <w:tcW w:w="1800" w:type="dxa"/>
            <w:tcBorders>
              <w:bottom w:val="single" w:sz="6" w:space="0" w:color="auto"/>
            </w:tcBorders>
            <w:shd w:val="clear" w:color="auto" w:fill="auto"/>
            <w:vAlign w:val="bottom"/>
          </w:tcPr>
          <w:p w:rsidR="00DA2F2A" w:rsidRPr="00065FC1" w:rsidRDefault="00DA2F2A" w:rsidP="00DA2F2A">
            <w:pPr>
              <w:pStyle w:val="Columnheader"/>
              <w:tabs>
                <w:tab w:val="clear" w:pos="1503"/>
              </w:tabs>
              <w:spacing w:line="240" w:lineRule="auto"/>
              <w:ind w:right="-95"/>
              <w:rPr>
                <w:rFonts w:ascii="Arial" w:hAnsi="Arial" w:cs="Arial"/>
                <w:szCs w:val="18"/>
                <w:lang w:val="ru-RU"/>
              </w:rPr>
            </w:pPr>
            <w:r w:rsidRPr="00065FC1">
              <w:rPr>
                <w:rFonts w:ascii="Arial" w:hAnsi="Arial" w:cs="Arial"/>
                <w:szCs w:val="18"/>
              </w:rPr>
              <w:t>Entities under common control</w:t>
            </w:r>
          </w:p>
        </w:tc>
        <w:tc>
          <w:tcPr>
            <w:tcW w:w="1800" w:type="dxa"/>
            <w:tcBorders>
              <w:bottom w:val="single" w:sz="6" w:space="0" w:color="auto"/>
            </w:tcBorders>
            <w:shd w:val="clear" w:color="auto" w:fill="auto"/>
            <w:vAlign w:val="bottom"/>
          </w:tcPr>
          <w:p w:rsidR="00DA2F2A" w:rsidRPr="00065FC1" w:rsidRDefault="00DA2F2A" w:rsidP="00DA2F2A">
            <w:pPr>
              <w:pStyle w:val="Columnheader"/>
              <w:tabs>
                <w:tab w:val="clear" w:pos="1503"/>
              </w:tabs>
              <w:spacing w:line="240" w:lineRule="auto"/>
              <w:ind w:right="-95"/>
              <w:rPr>
                <w:rFonts w:ascii="Arial" w:hAnsi="Arial" w:cs="Arial"/>
                <w:szCs w:val="18"/>
                <w:lang w:val="ru-RU"/>
              </w:rPr>
            </w:pPr>
            <w:r w:rsidRPr="00065FC1">
              <w:rPr>
                <w:rFonts w:ascii="Arial" w:hAnsi="Arial" w:cs="Arial"/>
                <w:szCs w:val="18"/>
              </w:rPr>
              <w:t>Other related parties</w:t>
            </w:r>
          </w:p>
        </w:tc>
      </w:tr>
      <w:tr w:rsidR="00DA2F2A" w:rsidRPr="00065FC1" w:rsidTr="00F04250">
        <w:tc>
          <w:tcPr>
            <w:tcW w:w="3960" w:type="dxa"/>
            <w:tcBorders>
              <w:top w:val="single" w:sz="6" w:space="0" w:color="auto"/>
            </w:tcBorders>
            <w:vAlign w:val="bottom"/>
          </w:tcPr>
          <w:p w:rsidR="00DA2F2A" w:rsidRPr="00065FC1" w:rsidRDefault="00DA2F2A" w:rsidP="00F04250">
            <w:pPr>
              <w:ind w:left="86" w:hanging="86"/>
              <w:rPr>
                <w:rFonts w:cs="Arial"/>
                <w:b/>
                <w:szCs w:val="18"/>
                <w:lang w:val="ru-RU"/>
              </w:rPr>
            </w:pPr>
          </w:p>
        </w:tc>
        <w:tc>
          <w:tcPr>
            <w:tcW w:w="1800" w:type="dxa"/>
            <w:tcBorders>
              <w:top w:val="single" w:sz="6" w:space="0" w:color="auto"/>
            </w:tcBorders>
            <w:vAlign w:val="bottom"/>
          </w:tcPr>
          <w:p w:rsidR="00DA2F2A" w:rsidRPr="00065FC1" w:rsidRDefault="00DA2F2A" w:rsidP="00DA2F2A">
            <w:pPr>
              <w:pStyle w:val="Tablenumbers1"/>
              <w:tabs>
                <w:tab w:val="clear" w:pos="1503"/>
                <w:tab w:val="decimal" w:pos="1577"/>
              </w:tabs>
              <w:ind w:right="-95"/>
              <w:rPr>
                <w:rFonts w:cs="Arial"/>
                <w:szCs w:val="18"/>
                <w:lang w:val="ru-RU"/>
              </w:rPr>
            </w:pPr>
          </w:p>
        </w:tc>
        <w:tc>
          <w:tcPr>
            <w:tcW w:w="1800" w:type="dxa"/>
            <w:tcBorders>
              <w:top w:val="single" w:sz="6" w:space="0" w:color="auto"/>
            </w:tcBorders>
            <w:vAlign w:val="bottom"/>
          </w:tcPr>
          <w:p w:rsidR="00DA2F2A" w:rsidRPr="00065FC1" w:rsidRDefault="00DA2F2A" w:rsidP="00DA2F2A">
            <w:pPr>
              <w:pStyle w:val="Tablenumbers1"/>
              <w:tabs>
                <w:tab w:val="clear" w:pos="1503"/>
                <w:tab w:val="decimal" w:pos="1577"/>
              </w:tabs>
              <w:ind w:right="-95"/>
              <w:rPr>
                <w:rFonts w:cs="Arial"/>
                <w:szCs w:val="18"/>
                <w:lang w:val="ru-RU"/>
              </w:rPr>
            </w:pPr>
          </w:p>
        </w:tc>
        <w:tc>
          <w:tcPr>
            <w:tcW w:w="1800" w:type="dxa"/>
            <w:tcBorders>
              <w:top w:val="single" w:sz="6" w:space="0" w:color="auto"/>
            </w:tcBorders>
            <w:vAlign w:val="bottom"/>
          </w:tcPr>
          <w:p w:rsidR="00DA2F2A" w:rsidRPr="00065FC1" w:rsidRDefault="00DA2F2A" w:rsidP="00DA2F2A">
            <w:pPr>
              <w:pStyle w:val="Tablenumbers1"/>
              <w:tabs>
                <w:tab w:val="clear" w:pos="1503"/>
                <w:tab w:val="decimal" w:pos="1577"/>
              </w:tabs>
              <w:ind w:right="-95"/>
              <w:rPr>
                <w:rFonts w:cs="Arial"/>
                <w:szCs w:val="18"/>
                <w:lang w:val="ru-RU"/>
              </w:rPr>
            </w:pPr>
          </w:p>
        </w:tc>
      </w:tr>
      <w:tr w:rsidR="00DA2F2A" w:rsidRPr="00065FC1" w:rsidTr="00F04250">
        <w:tc>
          <w:tcPr>
            <w:tcW w:w="3960" w:type="dxa"/>
            <w:vAlign w:val="bottom"/>
          </w:tcPr>
          <w:p w:rsidR="00DA2F2A" w:rsidRPr="00065FC1" w:rsidRDefault="00DA2F2A" w:rsidP="00F04250">
            <w:pPr>
              <w:pStyle w:val="Tabletext"/>
              <w:ind w:left="86" w:hanging="86"/>
              <w:rPr>
                <w:rFonts w:ascii="Arial" w:hAnsi="Arial" w:cs="Arial"/>
                <w:szCs w:val="18"/>
                <w:lang w:val="ru-RU"/>
              </w:rPr>
            </w:pPr>
            <w:r w:rsidRPr="00065FC1">
              <w:rPr>
                <w:rFonts w:ascii="Arial" w:hAnsi="Arial" w:cs="Arial"/>
                <w:szCs w:val="18"/>
              </w:rPr>
              <w:t>Interest income</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1,428,884</w:t>
            </w:r>
          </w:p>
        </w:tc>
      </w:tr>
      <w:tr w:rsidR="00DA2F2A" w:rsidRPr="00065FC1" w:rsidTr="00F04250">
        <w:tc>
          <w:tcPr>
            <w:tcW w:w="3960" w:type="dxa"/>
            <w:vAlign w:val="bottom"/>
          </w:tcPr>
          <w:p w:rsidR="00DA2F2A" w:rsidRPr="00065FC1" w:rsidRDefault="00DA2F2A" w:rsidP="00F04250">
            <w:pPr>
              <w:pStyle w:val="Tabletext"/>
              <w:ind w:left="86" w:hanging="86"/>
              <w:rPr>
                <w:rFonts w:ascii="Arial" w:hAnsi="Arial" w:cs="Arial"/>
                <w:szCs w:val="18"/>
                <w:lang w:val="ru-RU"/>
              </w:rPr>
            </w:pPr>
            <w:r w:rsidRPr="00065FC1">
              <w:rPr>
                <w:rFonts w:ascii="Arial" w:hAnsi="Arial" w:cs="Arial"/>
                <w:szCs w:val="18"/>
              </w:rPr>
              <w:t>Interest expense</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(4,743,730)</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(61,96</w:t>
            </w:r>
            <w:r>
              <w:rPr>
                <w:rFonts w:ascii="Arial" w:hAnsi="Arial" w:cs="Arial"/>
                <w:b w:val="0"/>
                <w:szCs w:val="18"/>
                <w:lang w:val="en-US"/>
              </w:rPr>
              <w:t>4</w:t>
            </w:r>
            <w:r w:rsidRPr="00065FC1">
              <w:rPr>
                <w:rFonts w:ascii="Arial" w:hAnsi="Arial" w:cs="Arial"/>
                <w:b w:val="0"/>
                <w:szCs w:val="18"/>
                <w:lang w:val="ru-RU"/>
              </w:rPr>
              <w:t>)</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(1,316,573)</w:t>
            </w:r>
          </w:p>
        </w:tc>
      </w:tr>
      <w:tr w:rsidR="00DA2F2A" w:rsidRPr="00065FC1" w:rsidTr="00F04250">
        <w:tc>
          <w:tcPr>
            <w:tcW w:w="3960" w:type="dxa"/>
            <w:vAlign w:val="bottom"/>
          </w:tcPr>
          <w:p w:rsidR="00DA2F2A" w:rsidRPr="00065FC1" w:rsidRDefault="00DA2F2A" w:rsidP="00F04250">
            <w:pPr>
              <w:pStyle w:val="Tabletext"/>
              <w:ind w:left="86" w:hanging="86"/>
              <w:rPr>
                <w:rFonts w:ascii="Arial" w:hAnsi="Arial" w:cs="Arial"/>
                <w:szCs w:val="18"/>
                <w:lang w:val="en-US"/>
              </w:rPr>
            </w:pPr>
            <w:r w:rsidRPr="00065FC1">
              <w:rPr>
                <w:rFonts w:ascii="Arial" w:hAnsi="Arial" w:cs="Arial"/>
                <w:szCs w:val="18"/>
              </w:rPr>
              <w:t>Gains less losses from securities at fair value through profit or loss</w:t>
            </w:r>
          </w:p>
        </w:tc>
        <w:tc>
          <w:tcPr>
            <w:tcW w:w="1800" w:type="dxa"/>
            <w:vAlign w:val="bottom"/>
          </w:tcPr>
          <w:p w:rsidR="00DA2F2A" w:rsidRPr="00065FC1" w:rsidDel="00C466AD"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w:t>
            </w:r>
          </w:p>
        </w:tc>
        <w:tc>
          <w:tcPr>
            <w:tcW w:w="1800" w:type="dxa"/>
            <w:vAlign w:val="bottom"/>
          </w:tcPr>
          <w:p w:rsidR="00DA2F2A" w:rsidRPr="00065FC1" w:rsidDel="00C466AD"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45,037</w:t>
            </w:r>
          </w:p>
        </w:tc>
      </w:tr>
      <w:tr w:rsidR="00DA2F2A" w:rsidRPr="00065FC1" w:rsidTr="00F04250">
        <w:tc>
          <w:tcPr>
            <w:tcW w:w="3960" w:type="dxa"/>
            <w:vAlign w:val="bottom"/>
          </w:tcPr>
          <w:p w:rsidR="00DA2F2A" w:rsidRPr="00065FC1" w:rsidRDefault="00DA2F2A" w:rsidP="00F04250">
            <w:pPr>
              <w:pStyle w:val="ABCTitle"/>
              <w:keepNext w:val="0"/>
              <w:spacing w:before="0"/>
              <w:ind w:left="86" w:hanging="86"/>
              <w:rPr>
                <w:rFonts w:cs="Arial"/>
                <w:b w:val="0"/>
                <w:smallCaps w:val="0"/>
                <w:sz w:val="18"/>
                <w:szCs w:val="18"/>
                <w:lang w:val="ru-RU"/>
              </w:rPr>
            </w:pPr>
            <w:r w:rsidRPr="00065FC1">
              <w:rPr>
                <w:rFonts w:cs="Arial"/>
                <w:b w:val="0"/>
                <w:smallCaps w:val="0"/>
                <w:sz w:val="18"/>
                <w:szCs w:val="18"/>
                <w:lang w:val="en-GB"/>
              </w:rPr>
              <w:t>Fee and commission income</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961,608</w:t>
            </w:r>
          </w:p>
        </w:tc>
      </w:tr>
      <w:tr w:rsidR="00DA2F2A" w:rsidRPr="00065FC1" w:rsidTr="00F04250">
        <w:tc>
          <w:tcPr>
            <w:tcW w:w="3960" w:type="dxa"/>
            <w:vAlign w:val="bottom"/>
          </w:tcPr>
          <w:p w:rsidR="00DA2F2A" w:rsidRPr="00065FC1" w:rsidRDefault="00DA2F2A" w:rsidP="00F04250">
            <w:pPr>
              <w:pStyle w:val="ABCTitle"/>
              <w:keepNext w:val="0"/>
              <w:spacing w:before="0"/>
              <w:ind w:left="86" w:hanging="86"/>
              <w:rPr>
                <w:rFonts w:cs="Arial"/>
                <w:b w:val="0"/>
                <w:smallCaps w:val="0"/>
                <w:sz w:val="18"/>
                <w:szCs w:val="18"/>
                <w:lang w:val="en-GB"/>
              </w:rPr>
            </w:pPr>
            <w:r w:rsidRPr="00065FC1">
              <w:rPr>
                <w:rFonts w:cs="Arial"/>
                <w:b w:val="0"/>
                <w:smallCaps w:val="0"/>
                <w:sz w:val="18"/>
                <w:szCs w:val="18"/>
                <w:lang w:val="en-GB"/>
              </w:rPr>
              <w:t>Provision for due from financial institutions</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(272,200)</w:t>
            </w:r>
          </w:p>
        </w:tc>
      </w:tr>
      <w:tr w:rsidR="00DA2F2A" w:rsidRPr="00065FC1" w:rsidTr="00F04250">
        <w:tc>
          <w:tcPr>
            <w:tcW w:w="3960" w:type="dxa"/>
            <w:vAlign w:val="bottom"/>
          </w:tcPr>
          <w:p w:rsidR="00DA2F2A" w:rsidRPr="00065FC1" w:rsidRDefault="00DA2F2A" w:rsidP="00F04250">
            <w:pPr>
              <w:pStyle w:val="ABCTitle"/>
              <w:keepNext w:val="0"/>
              <w:spacing w:before="0"/>
              <w:ind w:left="86" w:hanging="86"/>
              <w:rPr>
                <w:rFonts w:cs="Arial"/>
                <w:b w:val="0"/>
                <w:smallCaps w:val="0"/>
                <w:sz w:val="18"/>
                <w:szCs w:val="18"/>
              </w:rPr>
            </w:pPr>
            <w:r w:rsidRPr="00065FC1">
              <w:rPr>
                <w:rFonts w:cs="Arial"/>
                <w:b w:val="0"/>
                <w:smallCaps w:val="0"/>
                <w:sz w:val="18"/>
                <w:szCs w:val="18"/>
                <w:lang w:val="en-GB"/>
              </w:rPr>
              <w:t>Net loss</w:t>
            </w:r>
            <w:r w:rsidRPr="00065FC1">
              <w:rPr>
                <w:rFonts w:cs="Arial"/>
                <w:b w:val="0"/>
                <w:smallCaps w:val="0"/>
                <w:sz w:val="18"/>
                <w:szCs w:val="18"/>
              </w:rPr>
              <w:t xml:space="preserve"> on initial recognition of liabilities at rates below market</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(930,346)</w:t>
            </w:r>
          </w:p>
        </w:tc>
      </w:tr>
      <w:tr w:rsidR="00DA2F2A" w:rsidRPr="00065FC1" w:rsidTr="00F04250">
        <w:tc>
          <w:tcPr>
            <w:tcW w:w="3960" w:type="dxa"/>
            <w:vAlign w:val="bottom"/>
          </w:tcPr>
          <w:p w:rsidR="00DA2F2A" w:rsidRPr="00065FC1" w:rsidRDefault="00DA2F2A" w:rsidP="00F04250">
            <w:pPr>
              <w:pStyle w:val="ABCTitle"/>
              <w:keepNext w:val="0"/>
              <w:spacing w:before="0"/>
              <w:ind w:left="86" w:hanging="86"/>
              <w:rPr>
                <w:rFonts w:cs="Arial"/>
                <w:b w:val="0"/>
                <w:smallCaps w:val="0"/>
                <w:sz w:val="18"/>
                <w:szCs w:val="18"/>
                <w:lang w:val="en-GB"/>
              </w:rPr>
            </w:pPr>
            <w:r w:rsidRPr="00065FC1">
              <w:rPr>
                <w:rFonts w:cs="Arial"/>
                <w:b w:val="0"/>
                <w:smallCaps w:val="0"/>
                <w:sz w:val="18"/>
                <w:szCs w:val="18"/>
                <w:lang w:val="en-GB"/>
              </w:rPr>
              <w:t>Provision for credit related commitments</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(7,380)</w:t>
            </w:r>
          </w:p>
        </w:tc>
      </w:tr>
      <w:tr w:rsidR="00DA2F2A" w:rsidRPr="00065FC1" w:rsidTr="00F04250">
        <w:tc>
          <w:tcPr>
            <w:tcW w:w="3960" w:type="dxa"/>
            <w:vAlign w:val="bottom"/>
          </w:tcPr>
          <w:p w:rsidR="00DA2F2A" w:rsidRPr="00065FC1" w:rsidRDefault="00DA2F2A" w:rsidP="00F04250">
            <w:pPr>
              <w:pStyle w:val="ABCTitle"/>
              <w:keepNext w:val="0"/>
              <w:spacing w:before="0"/>
              <w:ind w:left="86" w:hanging="86"/>
              <w:rPr>
                <w:rFonts w:cs="Arial"/>
                <w:sz w:val="18"/>
                <w:szCs w:val="18"/>
                <w:lang w:val="ru-RU"/>
              </w:rPr>
            </w:pPr>
            <w:r w:rsidRPr="00065FC1">
              <w:rPr>
                <w:rFonts w:cs="Arial"/>
                <w:b w:val="0"/>
                <w:smallCaps w:val="0"/>
                <w:sz w:val="18"/>
                <w:szCs w:val="18"/>
                <w:lang w:val="en-GB"/>
              </w:rPr>
              <w:t xml:space="preserve">General and administrative expenses </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w:t>
            </w:r>
          </w:p>
        </w:tc>
        <w:tc>
          <w:tcPr>
            <w:tcW w:w="1800" w:type="dxa"/>
            <w:vAlign w:val="bottom"/>
          </w:tcPr>
          <w:p w:rsidR="00DA2F2A" w:rsidRPr="00571EB4" w:rsidRDefault="00DA2F2A" w:rsidP="00DA2F2A">
            <w:pPr>
              <w:pStyle w:val="Columnheader"/>
              <w:tabs>
                <w:tab w:val="clear" w:pos="1503"/>
                <w:tab w:val="decimal" w:pos="1665"/>
              </w:tabs>
              <w:spacing w:line="240" w:lineRule="auto"/>
              <w:ind w:right="-95"/>
              <w:rPr>
                <w:rFonts w:ascii="Arial" w:hAnsi="Arial" w:cs="Arial"/>
                <w:b w:val="0"/>
                <w:szCs w:val="18"/>
                <w:lang w:val="en-US"/>
              </w:rPr>
            </w:pPr>
            <w:r>
              <w:rPr>
                <w:rFonts w:ascii="Arial" w:hAnsi="Arial" w:cs="Arial"/>
                <w:b w:val="0"/>
                <w:szCs w:val="18"/>
                <w:lang w:val="en-US"/>
              </w:rPr>
              <w:t>-</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(2,180,412)</w:t>
            </w:r>
          </w:p>
        </w:tc>
      </w:tr>
      <w:tr w:rsidR="00DA2F2A" w:rsidRPr="00065FC1" w:rsidTr="00F04250">
        <w:tc>
          <w:tcPr>
            <w:tcW w:w="3960" w:type="dxa"/>
            <w:vAlign w:val="bottom"/>
          </w:tcPr>
          <w:p w:rsidR="00DA2F2A" w:rsidRPr="00065FC1" w:rsidRDefault="00DA2F2A" w:rsidP="00F04250">
            <w:pPr>
              <w:pStyle w:val="ABCTitle"/>
              <w:keepNext w:val="0"/>
              <w:spacing w:before="0"/>
              <w:ind w:left="86" w:hanging="86"/>
              <w:rPr>
                <w:rFonts w:cs="Arial"/>
                <w:b w:val="0"/>
                <w:smallCaps w:val="0"/>
                <w:sz w:val="18"/>
                <w:szCs w:val="18"/>
                <w:lang w:val="en-GB"/>
              </w:rPr>
            </w:pPr>
            <w:r w:rsidRPr="00065FC1">
              <w:rPr>
                <w:rFonts w:cs="Arial"/>
                <w:b w:val="0"/>
                <w:smallCaps w:val="0"/>
                <w:sz w:val="18"/>
                <w:szCs w:val="18"/>
                <w:lang w:val="en-GB"/>
              </w:rPr>
              <w:t>Other operating (expense) / income</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en-US"/>
              </w:rPr>
              <w:t>-</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(8,000)</w:t>
            </w:r>
          </w:p>
        </w:tc>
      </w:tr>
      <w:tr w:rsidR="00DA2F2A" w:rsidRPr="00065FC1" w:rsidTr="00F04250">
        <w:tc>
          <w:tcPr>
            <w:tcW w:w="3960" w:type="dxa"/>
            <w:vAlign w:val="bottom"/>
          </w:tcPr>
          <w:p w:rsidR="00DA2F2A" w:rsidRPr="00065FC1" w:rsidRDefault="00DA2F2A" w:rsidP="00F04250">
            <w:pPr>
              <w:pStyle w:val="ABCTitle"/>
              <w:keepNext w:val="0"/>
              <w:spacing w:before="0"/>
              <w:ind w:left="86" w:hanging="86"/>
              <w:rPr>
                <w:rFonts w:cs="Arial"/>
                <w:sz w:val="18"/>
                <w:szCs w:val="18"/>
                <w:lang w:val="ru-RU"/>
              </w:rPr>
            </w:pPr>
            <w:r w:rsidRPr="00065FC1">
              <w:rPr>
                <w:rFonts w:cs="Arial"/>
                <w:b w:val="0"/>
                <w:smallCaps w:val="0"/>
                <w:sz w:val="18"/>
                <w:szCs w:val="18"/>
                <w:lang w:val="en-GB"/>
              </w:rPr>
              <w:t>Income tax expense</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w:t>
            </w:r>
          </w:p>
        </w:tc>
        <w:tc>
          <w:tcPr>
            <w:tcW w:w="1800" w:type="dxa"/>
            <w:vAlign w:val="bottom"/>
          </w:tcPr>
          <w:p w:rsidR="00DA2F2A" w:rsidRPr="00065FC1" w:rsidRDefault="00DA2F2A" w:rsidP="00DA2F2A">
            <w:pPr>
              <w:pStyle w:val="Columnheader"/>
              <w:tabs>
                <w:tab w:val="clear" w:pos="1503"/>
                <w:tab w:val="decimal" w:pos="1665"/>
              </w:tabs>
              <w:spacing w:line="240" w:lineRule="auto"/>
              <w:ind w:right="-95"/>
              <w:rPr>
                <w:rFonts w:ascii="Arial" w:hAnsi="Arial" w:cs="Arial"/>
                <w:b w:val="0"/>
                <w:szCs w:val="18"/>
                <w:lang w:val="ru-RU"/>
              </w:rPr>
            </w:pPr>
            <w:r w:rsidRPr="00065FC1">
              <w:rPr>
                <w:rFonts w:ascii="Arial" w:hAnsi="Arial" w:cs="Arial"/>
                <w:b w:val="0"/>
                <w:szCs w:val="18"/>
                <w:lang w:val="ru-RU"/>
              </w:rPr>
              <w:t>(1,385,618)</w:t>
            </w:r>
          </w:p>
        </w:tc>
      </w:tr>
      <w:tr w:rsidR="00DA2F2A" w:rsidRPr="00065FC1" w:rsidTr="00F04250">
        <w:trPr>
          <w:trHeight w:hRule="exact" w:val="86"/>
        </w:trPr>
        <w:tc>
          <w:tcPr>
            <w:tcW w:w="3960" w:type="dxa"/>
            <w:tcBorders>
              <w:bottom w:val="single" w:sz="12" w:space="0" w:color="auto"/>
            </w:tcBorders>
            <w:shd w:val="clear" w:color="auto" w:fill="auto"/>
            <w:vAlign w:val="bottom"/>
          </w:tcPr>
          <w:p w:rsidR="00DA2F2A" w:rsidRPr="00065FC1" w:rsidRDefault="00DA2F2A" w:rsidP="00F04250">
            <w:pPr>
              <w:pStyle w:val="ABCTitle"/>
              <w:keepNext w:val="0"/>
              <w:spacing w:before="0"/>
              <w:ind w:left="86" w:hanging="86"/>
              <w:rPr>
                <w:rFonts w:cs="Arial"/>
                <w:b w:val="0"/>
                <w:smallCaps w:val="0"/>
                <w:sz w:val="18"/>
                <w:szCs w:val="18"/>
                <w:highlight w:val="yellow"/>
                <w:lang w:val="ru-RU"/>
              </w:rPr>
            </w:pPr>
          </w:p>
        </w:tc>
        <w:tc>
          <w:tcPr>
            <w:tcW w:w="1800" w:type="dxa"/>
            <w:tcBorders>
              <w:bottom w:val="single" w:sz="12" w:space="0" w:color="auto"/>
            </w:tcBorders>
            <w:shd w:val="clear" w:color="auto" w:fill="auto"/>
            <w:vAlign w:val="bottom"/>
          </w:tcPr>
          <w:p w:rsidR="00DA2F2A" w:rsidRPr="00065FC1" w:rsidRDefault="00DA2F2A" w:rsidP="00DA2F2A">
            <w:pPr>
              <w:pStyle w:val="Columnheader"/>
              <w:keepNext/>
              <w:keepLines/>
              <w:tabs>
                <w:tab w:val="clear" w:pos="1503"/>
                <w:tab w:val="decimal" w:pos="1655"/>
              </w:tabs>
              <w:spacing w:line="240" w:lineRule="auto"/>
              <w:ind w:right="-95"/>
              <w:rPr>
                <w:rFonts w:ascii="Arial" w:hAnsi="Arial" w:cs="Arial"/>
                <w:b w:val="0"/>
                <w:szCs w:val="18"/>
                <w:highlight w:val="yellow"/>
                <w:lang w:val="ru-RU"/>
              </w:rPr>
            </w:pPr>
          </w:p>
        </w:tc>
        <w:tc>
          <w:tcPr>
            <w:tcW w:w="1800" w:type="dxa"/>
            <w:tcBorders>
              <w:bottom w:val="single" w:sz="12" w:space="0" w:color="auto"/>
            </w:tcBorders>
            <w:shd w:val="clear" w:color="auto" w:fill="auto"/>
            <w:vAlign w:val="bottom"/>
          </w:tcPr>
          <w:p w:rsidR="00DA2F2A" w:rsidRPr="00065FC1" w:rsidRDefault="00DA2F2A" w:rsidP="00DA2F2A">
            <w:pPr>
              <w:pStyle w:val="Tablenumbers1"/>
              <w:tabs>
                <w:tab w:val="clear" w:pos="1503"/>
                <w:tab w:val="decimal" w:pos="1655"/>
              </w:tabs>
              <w:ind w:right="-95"/>
              <w:rPr>
                <w:rFonts w:cs="Arial"/>
                <w:szCs w:val="18"/>
                <w:highlight w:val="yellow"/>
                <w:lang w:val="ru-RU"/>
              </w:rPr>
            </w:pPr>
          </w:p>
        </w:tc>
        <w:tc>
          <w:tcPr>
            <w:tcW w:w="1800" w:type="dxa"/>
            <w:tcBorders>
              <w:bottom w:val="single" w:sz="12" w:space="0" w:color="auto"/>
            </w:tcBorders>
            <w:shd w:val="clear" w:color="auto" w:fill="auto"/>
          </w:tcPr>
          <w:p w:rsidR="00DA2F2A" w:rsidRPr="00065FC1" w:rsidRDefault="00DA2F2A" w:rsidP="00DA2F2A">
            <w:pPr>
              <w:pStyle w:val="Tablenumbers1"/>
              <w:tabs>
                <w:tab w:val="clear" w:pos="1503"/>
                <w:tab w:val="decimal" w:pos="1655"/>
              </w:tabs>
              <w:ind w:right="-95"/>
              <w:rPr>
                <w:rFonts w:cs="Arial"/>
                <w:szCs w:val="18"/>
                <w:highlight w:val="yellow"/>
                <w:lang w:val="ru-RU"/>
              </w:rPr>
            </w:pPr>
          </w:p>
        </w:tc>
      </w:tr>
    </w:tbl>
    <w:p w:rsidR="00DA2F2A" w:rsidRPr="00065FC1" w:rsidRDefault="00DA2F2A" w:rsidP="00DA2F2A">
      <w:pPr>
        <w:pStyle w:val="norm"/>
      </w:pPr>
      <w:r w:rsidRPr="00065FC1">
        <w:t>During 2017 no amounts were lent to or repaid by related parties.</w:t>
      </w:r>
    </w:p>
    <w:tbl>
      <w:tblPr>
        <w:tblW w:w="9360" w:type="dxa"/>
        <w:tblLayout w:type="fixed"/>
        <w:tblCellMar>
          <w:left w:w="56" w:type="dxa"/>
          <w:right w:w="56" w:type="dxa"/>
        </w:tblCellMar>
        <w:tblLook w:val="0000" w:firstRow="0" w:lastRow="0" w:firstColumn="0" w:lastColumn="0" w:noHBand="0" w:noVBand="0"/>
      </w:tblPr>
      <w:tblGrid>
        <w:gridCol w:w="5760"/>
        <w:gridCol w:w="1800"/>
        <w:gridCol w:w="1800"/>
      </w:tblGrid>
      <w:tr w:rsidR="00DA2F2A" w:rsidRPr="00065FC1" w:rsidTr="00F04250">
        <w:trPr>
          <w:trHeight w:val="202"/>
        </w:trPr>
        <w:tc>
          <w:tcPr>
            <w:tcW w:w="5760" w:type="dxa"/>
            <w:tcBorders>
              <w:bottom w:val="single" w:sz="6" w:space="0" w:color="auto"/>
            </w:tcBorders>
            <w:shd w:val="clear" w:color="auto" w:fill="auto"/>
            <w:vAlign w:val="bottom"/>
          </w:tcPr>
          <w:p w:rsidR="00DA2F2A" w:rsidRPr="00065FC1" w:rsidRDefault="00DA2F2A" w:rsidP="00F04250">
            <w:pPr>
              <w:rPr>
                <w:rFonts w:cs="Arial"/>
                <w:szCs w:val="18"/>
                <w:lang w:val="en-US"/>
              </w:rPr>
            </w:pPr>
            <w:r w:rsidRPr="00065FC1">
              <w:rPr>
                <w:rFonts w:cs="Arial"/>
                <w:i/>
                <w:sz w:val="16"/>
                <w:szCs w:val="18"/>
              </w:rPr>
              <w:t xml:space="preserve">In thousands of Kazakhstani </w:t>
            </w:r>
            <w:proofErr w:type="spellStart"/>
            <w:r w:rsidRPr="00065FC1">
              <w:rPr>
                <w:rFonts w:cs="Arial"/>
                <w:i/>
                <w:sz w:val="16"/>
                <w:szCs w:val="18"/>
              </w:rPr>
              <w:t>Tenge</w:t>
            </w:r>
            <w:proofErr w:type="spellEnd"/>
          </w:p>
        </w:tc>
        <w:tc>
          <w:tcPr>
            <w:tcW w:w="1800" w:type="dxa"/>
            <w:tcBorders>
              <w:bottom w:val="single" w:sz="6" w:space="0" w:color="auto"/>
            </w:tcBorders>
            <w:shd w:val="clear" w:color="auto" w:fill="auto"/>
            <w:vAlign w:val="bottom"/>
          </w:tcPr>
          <w:p w:rsidR="00DA2F2A" w:rsidRPr="00065FC1" w:rsidRDefault="00DA2F2A" w:rsidP="00F04250">
            <w:pPr>
              <w:pStyle w:val="Columnheader"/>
              <w:tabs>
                <w:tab w:val="clear" w:pos="1503"/>
                <w:tab w:val="decimal" w:pos="1380"/>
              </w:tabs>
              <w:spacing w:line="240" w:lineRule="auto"/>
              <w:ind w:right="34"/>
              <w:jc w:val="right"/>
              <w:rPr>
                <w:rFonts w:ascii="Arial" w:hAnsi="Arial" w:cs="Arial"/>
                <w:szCs w:val="18"/>
                <w:lang w:val="ru-RU"/>
              </w:rPr>
            </w:pPr>
            <w:r w:rsidRPr="00065FC1">
              <w:rPr>
                <w:rFonts w:ascii="Arial" w:hAnsi="Arial" w:cs="Arial"/>
                <w:szCs w:val="18"/>
                <w:lang w:val="ru-RU"/>
              </w:rPr>
              <w:t>201</w:t>
            </w:r>
            <w:r>
              <w:rPr>
                <w:rFonts w:ascii="Arial" w:hAnsi="Arial" w:cs="Arial"/>
                <w:szCs w:val="18"/>
              </w:rPr>
              <w:t>9</w:t>
            </w:r>
            <w:r w:rsidRPr="00065FC1">
              <w:rPr>
                <w:rFonts w:ascii="Arial" w:hAnsi="Arial" w:cs="Arial"/>
                <w:szCs w:val="18"/>
                <w:lang w:val="ru-RU"/>
              </w:rPr>
              <w:t xml:space="preserve"> </w:t>
            </w:r>
          </w:p>
        </w:tc>
        <w:tc>
          <w:tcPr>
            <w:tcW w:w="1800" w:type="dxa"/>
            <w:tcBorders>
              <w:bottom w:val="single" w:sz="6" w:space="0" w:color="auto"/>
            </w:tcBorders>
            <w:shd w:val="clear" w:color="auto" w:fill="auto"/>
            <w:vAlign w:val="bottom"/>
          </w:tcPr>
          <w:p w:rsidR="00DA2F2A" w:rsidRPr="009A35CD" w:rsidRDefault="00DA2F2A" w:rsidP="00F04250">
            <w:pPr>
              <w:pStyle w:val="Columnheader"/>
              <w:tabs>
                <w:tab w:val="clear" w:pos="1503"/>
                <w:tab w:val="decimal" w:pos="1380"/>
              </w:tabs>
              <w:spacing w:line="240" w:lineRule="auto"/>
              <w:ind w:right="34"/>
              <w:jc w:val="right"/>
              <w:rPr>
                <w:rFonts w:ascii="Arial" w:hAnsi="Arial" w:cs="Arial"/>
                <w:szCs w:val="18"/>
                <w:lang w:val="en-US"/>
              </w:rPr>
            </w:pPr>
            <w:r w:rsidRPr="00065FC1">
              <w:rPr>
                <w:rFonts w:ascii="Arial" w:hAnsi="Arial" w:cs="Arial"/>
                <w:szCs w:val="18"/>
                <w:lang w:val="ru-RU"/>
              </w:rPr>
              <w:t>201</w:t>
            </w:r>
            <w:r>
              <w:rPr>
                <w:rFonts w:ascii="Arial" w:hAnsi="Arial" w:cs="Arial"/>
                <w:szCs w:val="18"/>
                <w:lang w:val="en-US"/>
              </w:rPr>
              <w:t>8</w:t>
            </w:r>
          </w:p>
        </w:tc>
      </w:tr>
      <w:tr w:rsidR="00DA2F2A" w:rsidRPr="00065FC1" w:rsidTr="00F04250">
        <w:trPr>
          <w:trHeight w:val="202"/>
        </w:trPr>
        <w:tc>
          <w:tcPr>
            <w:tcW w:w="5760" w:type="dxa"/>
            <w:tcBorders>
              <w:top w:val="single" w:sz="6" w:space="0" w:color="auto"/>
            </w:tcBorders>
            <w:vAlign w:val="bottom"/>
          </w:tcPr>
          <w:p w:rsidR="00DA2F2A" w:rsidRPr="00065FC1" w:rsidRDefault="00DA2F2A" w:rsidP="00F04250">
            <w:pPr>
              <w:rPr>
                <w:rFonts w:cs="Arial"/>
                <w:b/>
                <w:szCs w:val="18"/>
                <w:lang w:val="ru-RU"/>
              </w:rPr>
            </w:pPr>
          </w:p>
        </w:tc>
        <w:tc>
          <w:tcPr>
            <w:tcW w:w="1800" w:type="dxa"/>
            <w:tcBorders>
              <w:top w:val="single" w:sz="6" w:space="0" w:color="auto"/>
            </w:tcBorders>
            <w:vAlign w:val="bottom"/>
          </w:tcPr>
          <w:p w:rsidR="00DA2F2A" w:rsidRPr="00065FC1" w:rsidRDefault="00DA2F2A" w:rsidP="00F04250">
            <w:pPr>
              <w:pStyle w:val="Tablenumbers1"/>
              <w:tabs>
                <w:tab w:val="clear" w:pos="1503"/>
                <w:tab w:val="decimal" w:pos="1380"/>
              </w:tabs>
              <w:ind w:right="34"/>
              <w:jc w:val="right"/>
              <w:rPr>
                <w:rFonts w:cs="Arial"/>
                <w:b/>
                <w:bCs/>
                <w:szCs w:val="18"/>
                <w:lang w:val="ru-RU"/>
              </w:rPr>
            </w:pPr>
          </w:p>
        </w:tc>
        <w:tc>
          <w:tcPr>
            <w:tcW w:w="1800" w:type="dxa"/>
            <w:tcBorders>
              <w:top w:val="single" w:sz="6" w:space="0" w:color="auto"/>
            </w:tcBorders>
            <w:vAlign w:val="bottom"/>
          </w:tcPr>
          <w:p w:rsidR="00DA2F2A" w:rsidRPr="00065FC1" w:rsidRDefault="00DA2F2A" w:rsidP="00F04250">
            <w:pPr>
              <w:pStyle w:val="Tablenumbers1"/>
              <w:tabs>
                <w:tab w:val="clear" w:pos="1503"/>
                <w:tab w:val="decimal" w:pos="1380"/>
              </w:tabs>
              <w:ind w:right="34"/>
              <w:jc w:val="right"/>
              <w:rPr>
                <w:rFonts w:cs="Arial"/>
                <w:b/>
                <w:bCs/>
                <w:szCs w:val="18"/>
                <w:lang w:val="ru-RU"/>
              </w:rPr>
            </w:pPr>
          </w:p>
        </w:tc>
      </w:tr>
      <w:tr w:rsidR="00DA2F2A" w:rsidRPr="00065FC1" w:rsidTr="00F04250">
        <w:trPr>
          <w:trHeight w:val="202"/>
        </w:trPr>
        <w:tc>
          <w:tcPr>
            <w:tcW w:w="5760" w:type="dxa"/>
            <w:vAlign w:val="bottom"/>
          </w:tcPr>
          <w:p w:rsidR="00DA2F2A" w:rsidRPr="00065FC1" w:rsidRDefault="00DA2F2A" w:rsidP="00F04250">
            <w:pPr>
              <w:pStyle w:val="Tabletext"/>
              <w:rPr>
                <w:rFonts w:ascii="Arial" w:hAnsi="Arial" w:cs="Arial"/>
                <w:szCs w:val="18"/>
                <w:lang w:val="en-US"/>
              </w:rPr>
            </w:pPr>
            <w:r w:rsidRPr="00065FC1">
              <w:rPr>
                <w:rFonts w:ascii="Arial" w:hAnsi="Arial" w:cs="Arial"/>
                <w:spacing w:val="-2"/>
              </w:rPr>
              <w:t>Amounts lent to related parties during the year</w:t>
            </w:r>
          </w:p>
        </w:tc>
        <w:tc>
          <w:tcPr>
            <w:tcW w:w="1800" w:type="dxa"/>
            <w:vAlign w:val="bottom"/>
          </w:tcPr>
          <w:p w:rsidR="00DA2F2A" w:rsidRPr="00FC732D" w:rsidRDefault="00DA2F2A" w:rsidP="00F04250">
            <w:pPr>
              <w:pStyle w:val="Tablenumbers1"/>
              <w:tabs>
                <w:tab w:val="clear" w:pos="1503"/>
              </w:tabs>
              <w:ind w:right="34"/>
              <w:jc w:val="right"/>
              <w:rPr>
                <w:rFonts w:cs="Arial"/>
                <w:szCs w:val="18"/>
                <w:lang w:val="ru-RU"/>
              </w:rPr>
            </w:pPr>
            <w:r w:rsidRPr="00FC732D">
              <w:rPr>
                <w:rFonts w:cs="Arial"/>
                <w:szCs w:val="18"/>
                <w:lang w:val="ru-RU"/>
              </w:rPr>
              <w:t>40,634,581</w:t>
            </w:r>
          </w:p>
        </w:tc>
        <w:tc>
          <w:tcPr>
            <w:tcW w:w="1800" w:type="dxa"/>
            <w:vAlign w:val="bottom"/>
          </w:tcPr>
          <w:p w:rsidR="00DA2F2A" w:rsidRPr="00065FC1" w:rsidRDefault="00DA2F2A" w:rsidP="00F04250">
            <w:pPr>
              <w:pStyle w:val="Tablenumbers1"/>
              <w:tabs>
                <w:tab w:val="clear" w:pos="1503"/>
              </w:tabs>
              <w:ind w:right="34"/>
              <w:jc w:val="right"/>
              <w:rPr>
                <w:rFonts w:cs="Arial"/>
                <w:szCs w:val="18"/>
                <w:lang w:val="ru-RU"/>
              </w:rPr>
            </w:pPr>
            <w:r w:rsidRPr="00065FC1">
              <w:rPr>
                <w:rFonts w:cs="Arial"/>
                <w:szCs w:val="18"/>
                <w:lang w:val="ru-RU"/>
              </w:rPr>
              <w:t>7,085,997</w:t>
            </w:r>
          </w:p>
        </w:tc>
      </w:tr>
      <w:tr w:rsidR="00DA2F2A" w:rsidRPr="00065FC1" w:rsidTr="00F04250">
        <w:trPr>
          <w:trHeight w:val="202"/>
        </w:trPr>
        <w:tc>
          <w:tcPr>
            <w:tcW w:w="5760" w:type="dxa"/>
            <w:vAlign w:val="bottom"/>
          </w:tcPr>
          <w:p w:rsidR="00DA2F2A" w:rsidRPr="00065FC1" w:rsidRDefault="00DA2F2A" w:rsidP="00F04250">
            <w:pPr>
              <w:pStyle w:val="Tabletext"/>
              <w:rPr>
                <w:rFonts w:ascii="Arial" w:hAnsi="Arial" w:cs="Arial"/>
                <w:szCs w:val="18"/>
                <w:lang w:val="en-US"/>
              </w:rPr>
            </w:pPr>
            <w:r w:rsidRPr="00065FC1">
              <w:rPr>
                <w:rFonts w:ascii="Arial" w:hAnsi="Arial" w:cs="Arial"/>
                <w:spacing w:val="-2"/>
              </w:rPr>
              <w:t>Amounts repaid by related parties during the year</w:t>
            </w:r>
          </w:p>
        </w:tc>
        <w:tc>
          <w:tcPr>
            <w:tcW w:w="1800" w:type="dxa"/>
            <w:vAlign w:val="bottom"/>
          </w:tcPr>
          <w:p w:rsidR="00DA2F2A" w:rsidRPr="00FC732D" w:rsidRDefault="00DA2F2A" w:rsidP="00F04250">
            <w:pPr>
              <w:pStyle w:val="Tablenumbers1"/>
              <w:tabs>
                <w:tab w:val="clear" w:pos="1503"/>
              </w:tabs>
              <w:ind w:right="34"/>
              <w:jc w:val="right"/>
              <w:rPr>
                <w:rFonts w:cs="Arial"/>
                <w:szCs w:val="18"/>
                <w:lang w:val="ru-RU"/>
              </w:rPr>
            </w:pPr>
            <w:r w:rsidRPr="00FC732D">
              <w:rPr>
                <w:rFonts w:cs="Arial"/>
                <w:szCs w:val="18"/>
                <w:lang w:val="ru-RU"/>
              </w:rPr>
              <w:t>5,880,188</w:t>
            </w:r>
          </w:p>
        </w:tc>
        <w:tc>
          <w:tcPr>
            <w:tcW w:w="1800" w:type="dxa"/>
            <w:vAlign w:val="bottom"/>
          </w:tcPr>
          <w:p w:rsidR="00DA2F2A" w:rsidRPr="00065FC1" w:rsidRDefault="00DA2F2A" w:rsidP="00F04250">
            <w:pPr>
              <w:pStyle w:val="Tablenumbers1"/>
              <w:tabs>
                <w:tab w:val="clear" w:pos="1503"/>
              </w:tabs>
              <w:ind w:right="34"/>
              <w:jc w:val="right"/>
              <w:rPr>
                <w:rFonts w:cs="Arial"/>
                <w:szCs w:val="18"/>
                <w:lang w:val="ru-RU"/>
              </w:rPr>
            </w:pPr>
            <w:r w:rsidRPr="00065FC1">
              <w:rPr>
                <w:rFonts w:cs="Arial"/>
                <w:szCs w:val="18"/>
                <w:lang w:val="ru-RU"/>
              </w:rPr>
              <w:t>4,520,963</w:t>
            </w:r>
          </w:p>
        </w:tc>
      </w:tr>
      <w:tr w:rsidR="00DA2F2A" w:rsidRPr="00065FC1" w:rsidTr="00F04250">
        <w:trPr>
          <w:trHeight w:hRule="exact" w:val="86"/>
        </w:trPr>
        <w:tc>
          <w:tcPr>
            <w:tcW w:w="5760" w:type="dxa"/>
            <w:tcBorders>
              <w:bottom w:val="single" w:sz="12" w:space="0" w:color="auto"/>
            </w:tcBorders>
            <w:shd w:val="clear" w:color="auto" w:fill="auto"/>
            <w:vAlign w:val="bottom"/>
          </w:tcPr>
          <w:p w:rsidR="00DA2F2A" w:rsidRPr="00065FC1" w:rsidRDefault="00DA2F2A" w:rsidP="00F04250">
            <w:pPr>
              <w:pStyle w:val="Tabletext"/>
              <w:rPr>
                <w:rFonts w:ascii="Arial" w:hAnsi="Arial" w:cs="Arial"/>
                <w:szCs w:val="18"/>
                <w:lang w:val="ru-RU"/>
              </w:rPr>
            </w:pPr>
          </w:p>
        </w:tc>
        <w:tc>
          <w:tcPr>
            <w:tcW w:w="1800" w:type="dxa"/>
            <w:tcBorders>
              <w:bottom w:val="single" w:sz="12" w:space="0" w:color="auto"/>
            </w:tcBorders>
            <w:shd w:val="clear" w:color="auto" w:fill="auto"/>
            <w:vAlign w:val="bottom"/>
          </w:tcPr>
          <w:p w:rsidR="00DA2F2A" w:rsidRPr="00065FC1" w:rsidRDefault="00DA2F2A" w:rsidP="00F04250">
            <w:pPr>
              <w:pStyle w:val="Tablenumbers1"/>
              <w:tabs>
                <w:tab w:val="clear" w:pos="1503"/>
              </w:tabs>
              <w:ind w:right="34"/>
              <w:jc w:val="right"/>
              <w:rPr>
                <w:rFonts w:cs="Arial"/>
                <w:szCs w:val="18"/>
                <w:lang w:val="ru-RU"/>
              </w:rPr>
            </w:pPr>
          </w:p>
        </w:tc>
        <w:tc>
          <w:tcPr>
            <w:tcW w:w="1800" w:type="dxa"/>
            <w:tcBorders>
              <w:bottom w:val="single" w:sz="12" w:space="0" w:color="auto"/>
            </w:tcBorders>
            <w:shd w:val="clear" w:color="auto" w:fill="auto"/>
            <w:vAlign w:val="bottom"/>
          </w:tcPr>
          <w:p w:rsidR="00DA2F2A" w:rsidRPr="00065FC1" w:rsidRDefault="00DA2F2A" w:rsidP="00F04250">
            <w:pPr>
              <w:pStyle w:val="Tablenumbers1"/>
              <w:tabs>
                <w:tab w:val="clear" w:pos="1503"/>
              </w:tabs>
              <w:ind w:right="34"/>
              <w:jc w:val="right"/>
              <w:rPr>
                <w:rFonts w:cs="Arial"/>
                <w:szCs w:val="18"/>
                <w:lang w:val="ru-RU"/>
              </w:rPr>
            </w:pPr>
          </w:p>
        </w:tc>
      </w:tr>
    </w:tbl>
    <w:p w:rsidR="00DA2F2A" w:rsidRPr="00D44CF2" w:rsidRDefault="00DA2F2A" w:rsidP="00DA2F2A">
      <w:pPr>
        <w:pStyle w:val="norm"/>
        <w:rPr>
          <w:sz w:val="24"/>
          <w:szCs w:val="24"/>
        </w:rPr>
      </w:pPr>
      <w:r w:rsidRPr="00D44CF2">
        <w:rPr>
          <w:sz w:val="24"/>
          <w:szCs w:val="24"/>
        </w:rPr>
        <w:t xml:space="preserve">Related party transactions are not collateralised. Balances with related parties are not credit-impaired. </w:t>
      </w:r>
    </w:p>
    <w:p w:rsidR="00DA2F2A" w:rsidRDefault="00DA2F2A" w:rsidP="00DA2F2A">
      <w:pPr>
        <w:rPr>
          <w:rFonts w:cs="Arial"/>
          <w:i/>
        </w:rPr>
      </w:pPr>
      <w:r>
        <w:rPr>
          <w:i/>
        </w:rPr>
        <w:br w:type="page"/>
      </w:r>
    </w:p>
    <w:p w:rsidR="00DA2F2A" w:rsidRPr="00D44CF2" w:rsidRDefault="00DA2F2A" w:rsidP="00DA2F2A">
      <w:pPr>
        <w:pStyle w:val="Continued"/>
        <w:rPr>
          <w:rFonts w:cs="Arial"/>
          <w:sz w:val="24"/>
          <w:szCs w:val="24"/>
          <w:lang w:val="en-GB"/>
        </w:rPr>
      </w:pPr>
      <w:bookmarkStart w:id="3" w:name="_GoBack"/>
      <w:r w:rsidRPr="00D44CF2">
        <w:rPr>
          <w:rFonts w:cs="Arial"/>
          <w:sz w:val="24"/>
          <w:szCs w:val="24"/>
        </w:rPr>
        <w:lastRenderedPageBreak/>
        <w:t>Related</w:t>
      </w:r>
      <w:r w:rsidRPr="00D44CF2">
        <w:rPr>
          <w:rFonts w:cs="Arial"/>
          <w:sz w:val="24"/>
          <w:szCs w:val="24"/>
          <w:lang w:val="en-GB"/>
        </w:rPr>
        <w:t xml:space="preserve"> Party Transactions</w:t>
      </w:r>
      <w:r w:rsidRPr="00D44CF2">
        <w:rPr>
          <w:rFonts w:eastAsia="Arial Unicode MS" w:cs="Arial"/>
          <w:sz w:val="24"/>
          <w:szCs w:val="24"/>
        </w:rPr>
        <w:t xml:space="preserve"> (Continued)</w:t>
      </w:r>
    </w:p>
    <w:p w:rsidR="00DA2F2A" w:rsidRPr="00D44CF2" w:rsidRDefault="00DA2F2A" w:rsidP="00DA2F2A">
      <w:pPr>
        <w:pStyle w:val="norm"/>
        <w:rPr>
          <w:sz w:val="24"/>
          <w:szCs w:val="24"/>
        </w:rPr>
      </w:pPr>
      <w:r w:rsidRPr="00D44CF2">
        <w:rPr>
          <w:i/>
          <w:sz w:val="24"/>
          <w:szCs w:val="24"/>
        </w:rPr>
        <w:t>Key management compensation</w:t>
      </w:r>
      <w:r w:rsidRPr="00D44CF2">
        <w:rPr>
          <w:sz w:val="24"/>
          <w:szCs w:val="24"/>
        </w:rPr>
        <w:t>. Key management includes following parties: members of Board of Directors, member of Management Board and Managing Directors.</w:t>
      </w:r>
    </w:p>
    <w:p w:rsidR="00DA2F2A" w:rsidRPr="00D44CF2" w:rsidRDefault="00DA2F2A" w:rsidP="00DA2F2A">
      <w:pPr>
        <w:pStyle w:val="norm"/>
        <w:rPr>
          <w:sz w:val="24"/>
          <w:szCs w:val="24"/>
        </w:rPr>
      </w:pPr>
      <w:r w:rsidRPr="00D44CF2">
        <w:rPr>
          <w:sz w:val="24"/>
          <w:szCs w:val="24"/>
        </w:rPr>
        <w:t xml:space="preserve">Key management compensation is presented below: </w:t>
      </w:r>
    </w:p>
    <w:tbl>
      <w:tblPr>
        <w:tblW w:w="9360" w:type="dxa"/>
        <w:tblLayout w:type="fixed"/>
        <w:tblCellMar>
          <w:left w:w="56" w:type="dxa"/>
          <w:right w:w="56" w:type="dxa"/>
        </w:tblCellMar>
        <w:tblLook w:val="0000" w:firstRow="0" w:lastRow="0" w:firstColumn="0" w:lastColumn="0" w:noHBand="0" w:noVBand="0"/>
      </w:tblPr>
      <w:tblGrid>
        <w:gridCol w:w="5760"/>
        <w:gridCol w:w="1800"/>
        <w:gridCol w:w="1800"/>
      </w:tblGrid>
      <w:tr w:rsidR="00DA2F2A" w:rsidRPr="00065FC1" w:rsidTr="00F04250">
        <w:trPr>
          <w:trHeight w:val="202"/>
        </w:trPr>
        <w:tc>
          <w:tcPr>
            <w:tcW w:w="5760" w:type="dxa"/>
            <w:tcBorders>
              <w:bottom w:val="single" w:sz="6" w:space="0" w:color="auto"/>
            </w:tcBorders>
            <w:shd w:val="clear" w:color="auto" w:fill="auto"/>
            <w:vAlign w:val="bottom"/>
          </w:tcPr>
          <w:bookmarkEnd w:id="3"/>
          <w:p w:rsidR="00DA2F2A" w:rsidRPr="00065FC1" w:rsidRDefault="00DA2F2A" w:rsidP="00F04250">
            <w:pPr>
              <w:rPr>
                <w:rFonts w:cs="Arial"/>
                <w:i/>
                <w:szCs w:val="18"/>
              </w:rPr>
            </w:pPr>
            <w:r w:rsidRPr="00065FC1">
              <w:rPr>
                <w:rFonts w:cs="Arial"/>
                <w:i/>
                <w:sz w:val="16"/>
                <w:szCs w:val="18"/>
              </w:rPr>
              <w:t xml:space="preserve">In thousands of Kazakhstani </w:t>
            </w:r>
            <w:proofErr w:type="spellStart"/>
            <w:r w:rsidRPr="00065FC1">
              <w:rPr>
                <w:rFonts w:cs="Arial"/>
                <w:i/>
                <w:sz w:val="16"/>
                <w:szCs w:val="18"/>
              </w:rPr>
              <w:t>Tenge</w:t>
            </w:r>
            <w:proofErr w:type="spellEnd"/>
          </w:p>
        </w:tc>
        <w:tc>
          <w:tcPr>
            <w:tcW w:w="1800" w:type="dxa"/>
            <w:tcBorders>
              <w:bottom w:val="single" w:sz="6" w:space="0" w:color="auto"/>
            </w:tcBorders>
            <w:shd w:val="clear" w:color="auto" w:fill="auto"/>
            <w:vAlign w:val="bottom"/>
          </w:tcPr>
          <w:p w:rsidR="00DA2F2A" w:rsidRPr="00065FC1" w:rsidRDefault="00DA2F2A" w:rsidP="00F04250">
            <w:pPr>
              <w:pStyle w:val="Columnheader"/>
              <w:tabs>
                <w:tab w:val="clear" w:pos="1503"/>
              </w:tabs>
              <w:spacing w:line="240" w:lineRule="auto"/>
              <w:ind w:right="30"/>
              <w:jc w:val="right"/>
              <w:rPr>
                <w:rFonts w:ascii="Arial" w:hAnsi="Arial" w:cs="Arial"/>
                <w:szCs w:val="18"/>
              </w:rPr>
            </w:pPr>
            <w:r w:rsidRPr="00065FC1">
              <w:rPr>
                <w:rFonts w:ascii="Arial" w:hAnsi="Arial" w:cs="Arial"/>
                <w:szCs w:val="18"/>
              </w:rPr>
              <w:t>201</w:t>
            </w:r>
            <w:r>
              <w:rPr>
                <w:rFonts w:ascii="Arial" w:hAnsi="Arial" w:cs="Arial"/>
                <w:szCs w:val="18"/>
              </w:rPr>
              <w:t>9</w:t>
            </w:r>
          </w:p>
        </w:tc>
        <w:tc>
          <w:tcPr>
            <w:tcW w:w="1800" w:type="dxa"/>
            <w:tcBorders>
              <w:bottom w:val="single" w:sz="6" w:space="0" w:color="auto"/>
            </w:tcBorders>
            <w:shd w:val="clear" w:color="auto" w:fill="auto"/>
            <w:vAlign w:val="bottom"/>
          </w:tcPr>
          <w:p w:rsidR="00DA2F2A" w:rsidRPr="00065FC1" w:rsidRDefault="00DA2F2A" w:rsidP="00F04250">
            <w:pPr>
              <w:pStyle w:val="Columnheader"/>
              <w:tabs>
                <w:tab w:val="clear" w:pos="1503"/>
              </w:tabs>
              <w:spacing w:line="240" w:lineRule="auto"/>
              <w:ind w:right="30"/>
              <w:jc w:val="right"/>
              <w:rPr>
                <w:rFonts w:ascii="Arial" w:hAnsi="Arial" w:cs="Arial"/>
                <w:szCs w:val="18"/>
              </w:rPr>
            </w:pPr>
            <w:r w:rsidRPr="00065FC1">
              <w:rPr>
                <w:rFonts w:ascii="Arial" w:hAnsi="Arial" w:cs="Arial"/>
                <w:szCs w:val="18"/>
              </w:rPr>
              <w:t>201</w:t>
            </w:r>
            <w:r>
              <w:rPr>
                <w:rFonts w:ascii="Arial" w:hAnsi="Arial" w:cs="Arial"/>
                <w:szCs w:val="18"/>
              </w:rPr>
              <w:t>8</w:t>
            </w:r>
          </w:p>
        </w:tc>
      </w:tr>
      <w:tr w:rsidR="00DA2F2A" w:rsidRPr="00065FC1" w:rsidTr="00F04250">
        <w:trPr>
          <w:trHeight w:val="202"/>
        </w:trPr>
        <w:tc>
          <w:tcPr>
            <w:tcW w:w="5760" w:type="dxa"/>
            <w:tcBorders>
              <w:top w:val="single" w:sz="6" w:space="0" w:color="auto"/>
            </w:tcBorders>
            <w:vAlign w:val="bottom"/>
          </w:tcPr>
          <w:p w:rsidR="00DA2F2A" w:rsidRPr="00065FC1" w:rsidRDefault="00DA2F2A" w:rsidP="00F04250">
            <w:pPr>
              <w:rPr>
                <w:rFonts w:cs="Arial"/>
                <w:b/>
                <w:szCs w:val="18"/>
              </w:rPr>
            </w:pPr>
          </w:p>
        </w:tc>
        <w:tc>
          <w:tcPr>
            <w:tcW w:w="1800" w:type="dxa"/>
            <w:tcBorders>
              <w:top w:val="single" w:sz="6" w:space="0" w:color="auto"/>
            </w:tcBorders>
            <w:vAlign w:val="bottom"/>
          </w:tcPr>
          <w:p w:rsidR="00DA2F2A" w:rsidRPr="00065FC1" w:rsidRDefault="00DA2F2A" w:rsidP="00F04250">
            <w:pPr>
              <w:pStyle w:val="Tablenumbers1"/>
              <w:keepNext/>
              <w:keepLines/>
              <w:tabs>
                <w:tab w:val="clear" w:pos="1503"/>
              </w:tabs>
              <w:ind w:right="30"/>
              <w:jc w:val="right"/>
              <w:rPr>
                <w:rFonts w:cs="Arial"/>
                <w:b/>
                <w:bCs/>
                <w:szCs w:val="18"/>
              </w:rPr>
            </w:pPr>
          </w:p>
        </w:tc>
        <w:tc>
          <w:tcPr>
            <w:tcW w:w="1800" w:type="dxa"/>
            <w:tcBorders>
              <w:top w:val="single" w:sz="6" w:space="0" w:color="auto"/>
            </w:tcBorders>
            <w:vAlign w:val="bottom"/>
          </w:tcPr>
          <w:p w:rsidR="00DA2F2A" w:rsidRPr="00065FC1" w:rsidRDefault="00DA2F2A" w:rsidP="00F04250">
            <w:pPr>
              <w:pStyle w:val="Tablenumbers1"/>
              <w:keepNext/>
              <w:keepLines/>
              <w:tabs>
                <w:tab w:val="clear" w:pos="1503"/>
              </w:tabs>
              <w:ind w:right="30"/>
              <w:jc w:val="right"/>
              <w:rPr>
                <w:rFonts w:cs="Arial"/>
                <w:b/>
                <w:bCs/>
                <w:szCs w:val="18"/>
              </w:rPr>
            </w:pPr>
          </w:p>
        </w:tc>
      </w:tr>
      <w:tr w:rsidR="00DA2F2A" w:rsidRPr="00065FC1" w:rsidTr="00F04250">
        <w:trPr>
          <w:trHeight w:val="202"/>
        </w:trPr>
        <w:tc>
          <w:tcPr>
            <w:tcW w:w="5760" w:type="dxa"/>
            <w:vAlign w:val="bottom"/>
          </w:tcPr>
          <w:p w:rsidR="00DA2F2A" w:rsidRPr="00065FC1" w:rsidRDefault="00DA2F2A" w:rsidP="00F04250">
            <w:pPr>
              <w:pStyle w:val="Tabletext"/>
              <w:rPr>
                <w:rFonts w:ascii="Arial" w:hAnsi="Arial" w:cs="Arial"/>
                <w:szCs w:val="18"/>
              </w:rPr>
            </w:pPr>
            <w:r w:rsidRPr="00065FC1">
              <w:rPr>
                <w:rFonts w:ascii="Arial" w:hAnsi="Arial" w:cs="Arial"/>
                <w:i/>
                <w:szCs w:val="18"/>
              </w:rPr>
              <w:t>Short-term benefits:</w:t>
            </w:r>
          </w:p>
        </w:tc>
        <w:tc>
          <w:tcPr>
            <w:tcW w:w="1800" w:type="dxa"/>
            <w:vAlign w:val="bottom"/>
          </w:tcPr>
          <w:p w:rsidR="00DA2F2A" w:rsidRPr="00065FC1" w:rsidRDefault="00DA2F2A" w:rsidP="00F04250">
            <w:pPr>
              <w:pStyle w:val="Tablenumbers1"/>
              <w:keepNext/>
              <w:keepLines/>
              <w:tabs>
                <w:tab w:val="clear" w:pos="1503"/>
              </w:tabs>
              <w:ind w:right="30"/>
              <w:jc w:val="right"/>
              <w:rPr>
                <w:rFonts w:cs="Arial"/>
                <w:b/>
                <w:bCs/>
                <w:szCs w:val="18"/>
              </w:rPr>
            </w:pPr>
          </w:p>
        </w:tc>
        <w:tc>
          <w:tcPr>
            <w:tcW w:w="1800" w:type="dxa"/>
            <w:vAlign w:val="bottom"/>
          </w:tcPr>
          <w:p w:rsidR="00DA2F2A" w:rsidRPr="00065FC1" w:rsidRDefault="00DA2F2A" w:rsidP="00F04250">
            <w:pPr>
              <w:pStyle w:val="Tablenumbers1"/>
              <w:keepNext/>
              <w:keepLines/>
              <w:tabs>
                <w:tab w:val="clear" w:pos="1503"/>
              </w:tabs>
              <w:ind w:right="30"/>
              <w:jc w:val="right"/>
              <w:rPr>
                <w:rFonts w:cs="Arial"/>
                <w:b/>
                <w:bCs/>
                <w:szCs w:val="18"/>
              </w:rPr>
            </w:pPr>
          </w:p>
        </w:tc>
      </w:tr>
      <w:tr w:rsidR="00DA2F2A" w:rsidRPr="00065FC1" w:rsidTr="00F04250">
        <w:trPr>
          <w:trHeight w:val="202"/>
        </w:trPr>
        <w:tc>
          <w:tcPr>
            <w:tcW w:w="5760" w:type="dxa"/>
            <w:vAlign w:val="bottom"/>
          </w:tcPr>
          <w:p w:rsidR="00DA2F2A" w:rsidRPr="00065FC1" w:rsidRDefault="00DA2F2A" w:rsidP="00F04250">
            <w:pPr>
              <w:pStyle w:val="Tabletext"/>
              <w:rPr>
                <w:rFonts w:ascii="Arial" w:hAnsi="Arial" w:cs="Arial"/>
                <w:szCs w:val="18"/>
              </w:rPr>
            </w:pPr>
            <w:r w:rsidRPr="00065FC1">
              <w:rPr>
                <w:rFonts w:ascii="Arial" w:hAnsi="Arial" w:cs="Arial"/>
                <w:szCs w:val="18"/>
              </w:rPr>
              <w:t>- Salaries</w:t>
            </w:r>
          </w:p>
        </w:tc>
        <w:tc>
          <w:tcPr>
            <w:tcW w:w="1800" w:type="dxa"/>
          </w:tcPr>
          <w:p w:rsidR="00DA2F2A" w:rsidRPr="0092319D" w:rsidRDefault="00DA2F2A" w:rsidP="00F04250">
            <w:pPr>
              <w:jc w:val="right"/>
            </w:pPr>
            <w:r w:rsidRPr="0092319D">
              <w:t>216,196</w:t>
            </w:r>
          </w:p>
        </w:tc>
        <w:tc>
          <w:tcPr>
            <w:tcW w:w="1800" w:type="dxa"/>
            <w:vAlign w:val="bottom"/>
          </w:tcPr>
          <w:p w:rsidR="00DA2F2A" w:rsidRPr="00065FC1" w:rsidRDefault="00DA2F2A" w:rsidP="00F04250">
            <w:pPr>
              <w:pStyle w:val="Tablenumbers1"/>
              <w:keepNext/>
              <w:keepLines/>
              <w:tabs>
                <w:tab w:val="clear" w:pos="1503"/>
              </w:tabs>
              <w:ind w:right="30"/>
              <w:jc w:val="right"/>
              <w:rPr>
                <w:rFonts w:cs="Arial"/>
                <w:szCs w:val="18"/>
              </w:rPr>
            </w:pPr>
            <w:r w:rsidRPr="00065FC1">
              <w:rPr>
                <w:rFonts w:cs="Arial"/>
                <w:szCs w:val="18"/>
                <w:lang w:val="ru-RU"/>
              </w:rPr>
              <w:t>188,593</w:t>
            </w:r>
          </w:p>
        </w:tc>
      </w:tr>
      <w:tr w:rsidR="00DA2F2A" w:rsidRPr="00065FC1" w:rsidTr="00F04250">
        <w:trPr>
          <w:trHeight w:val="202"/>
        </w:trPr>
        <w:tc>
          <w:tcPr>
            <w:tcW w:w="5760" w:type="dxa"/>
            <w:vAlign w:val="bottom"/>
          </w:tcPr>
          <w:p w:rsidR="00DA2F2A" w:rsidRPr="00065FC1" w:rsidRDefault="00DA2F2A" w:rsidP="00F04250">
            <w:pPr>
              <w:pStyle w:val="Tabletext"/>
              <w:rPr>
                <w:rFonts w:ascii="Arial" w:hAnsi="Arial" w:cs="Arial"/>
                <w:szCs w:val="18"/>
              </w:rPr>
            </w:pPr>
            <w:r w:rsidRPr="00065FC1">
              <w:rPr>
                <w:rFonts w:ascii="Arial" w:hAnsi="Arial" w:cs="Arial"/>
                <w:szCs w:val="18"/>
              </w:rPr>
              <w:t>- Short-term bonuses</w:t>
            </w:r>
          </w:p>
        </w:tc>
        <w:tc>
          <w:tcPr>
            <w:tcW w:w="1800" w:type="dxa"/>
          </w:tcPr>
          <w:p w:rsidR="00DA2F2A" w:rsidRPr="0092319D" w:rsidRDefault="00DA2F2A" w:rsidP="00F04250">
            <w:pPr>
              <w:jc w:val="right"/>
            </w:pPr>
            <w:r w:rsidRPr="0092319D">
              <w:t>18,921</w:t>
            </w:r>
          </w:p>
        </w:tc>
        <w:tc>
          <w:tcPr>
            <w:tcW w:w="1800" w:type="dxa"/>
            <w:vAlign w:val="bottom"/>
          </w:tcPr>
          <w:p w:rsidR="00DA2F2A" w:rsidRPr="00065FC1" w:rsidRDefault="00DA2F2A" w:rsidP="00F04250">
            <w:pPr>
              <w:pStyle w:val="Tablenumbers1"/>
              <w:keepNext/>
              <w:keepLines/>
              <w:tabs>
                <w:tab w:val="clear" w:pos="1503"/>
              </w:tabs>
              <w:ind w:right="30"/>
              <w:jc w:val="right"/>
              <w:rPr>
                <w:rFonts w:cs="Arial"/>
                <w:szCs w:val="18"/>
              </w:rPr>
            </w:pPr>
            <w:r w:rsidRPr="00065FC1">
              <w:rPr>
                <w:rFonts w:cs="Arial"/>
                <w:szCs w:val="18"/>
                <w:lang w:val="ru-RU"/>
              </w:rPr>
              <w:t>55,642</w:t>
            </w:r>
          </w:p>
        </w:tc>
      </w:tr>
      <w:tr w:rsidR="00DA2F2A" w:rsidRPr="00065FC1" w:rsidTr="00F04250">
        <w:trPr>
          <w:trHeight w:val="202"/>
        </w:trPr>
        <w:tc>
          <w:tcPr>
            <w:tcW w:w="5760" w:type="dxa"/>
            <w:vAlign w:val="bottom"/>
          </w:tcPr>
          <w:p w:rsidR="00DA2F2A" w:rsidRPr="00065FC1" w:rsidRDefault="00DA2F2A" w:rsidP="00F04250">
            <w:pPr>
              <w:pStyle w:val="Tabletext"/>
              <w:rPr>
                <w:rFonts w:ascii="Arial" w:hAnsi="Arial" w:cs="Arial"/>
                <w:szCs w:val="18"/>
              </w:rPr>
            </w:pPr>
            <w:r w:rsidRPr="00065FC1">
              <w:rPr>
                <w:rFonts w:ascii="Arial" w:hAnsi="Arial" w:cs="Arial"/>
                <w:szCs w:val="18"/>
              </w:rPr>
              <w:t>- Benefits in-kind</w:t>
            </w:r>
          </w:p>
        </w:tc>
        <w:tc>
          <w:tcPr>
            <w:tcW w:w="1800" w:type="dxa"/>
          </w:tcPr>
          <w:p w:rsidR="00DA2F2A" w:rsidRDefault="00DA2F2A" w:rsidP="00F04250">
            <w:pPr>
              <w:jc w:val="right"/>
            </w:pPr>
            <w:r w:rsidRPr="0092319D">
              <w:t>14,938</w:t>
            </w:r>
          </w:p>
        </w:tc>
        <w:tc>
          <w:tcPr>
            <w:tcW w:w="1800" w:type="dxa"/>
            <w:vAlign w:val="bottom"/>
          </w:tcPr>
          <w:p w:rsidR="00DA2F2A" w:rsidRPr="00065FC1" w:rsidRDefault="00DA2F2A" w:rsidP="00F04250">
            <w:pPr>
              <w:pStyle w:val="Tablenumbers1"/>
              <w:keepNext/>
              <w:keepLines/>
              <w:tabs>
                <w:tab w:val="clear" w:pos="1503"/>
              </w:tabs>
              <w:ind w:right="30"/>
              <w:jc w:val="right"/>
              <w:rPr>
                <w:rFonts w:cs="Arial"/>
                <w:szCs w:val="18"/>
              </w:rPr>
            </w:pPr>
            <w:r w:rsidRPr="00065FC1">
              <w:rPr>
                <w:rFonts w:cs="Arial"/>
                <w:szCs w:val="18"/>
                <w:lang w:val="ru-RU"/>
              </w:rPr>
              <w:t>15,878</w:t>
            </w:r>
          </w:p>
        </w:tc>
      </w:tr>
      <w:tr w:rsidR="00DA2F2A" w:rsidRPr="00065FC1" w:rsidTr="00F04250">
        <w:trPr>
          <w:trHeight w:hRule="exact" w:val="86"/>
        </w:trPr>
        <w:tc>
          <w:tcPr>
            <w:tcW w:w="5760" w:type="dxa"/>
            <w:tcBorders>
              <w:bottom w:val="single" w:sz="6" w:space="0" w:color="auto"/>
            </w:tcBorders>
            <w:shd w:val="clear" w:color="auto" w:fill="auto"/>
            <w:vAlign w:val="bottom"/>
          </w:tcPr>
          <w:p w:rsidR="00DA2F2A" w:rsidRPr="00065FC1" w:rsidRDefault="00DA2F2A" w:rsidP="00F04250">
            <w:pPr>
              <w:pStyle w:val="Tabletext"/>
              <w:rPr>
                <w:rFonts w:ascii="Arial" w:hAnsi="Arial" w:cs="Arial"/>
                <w:szCs w:val="18"/>
              </w:rPr>
            </w:pPr>
          </w:p>
        </w:tc>
        <w:tc>
          <w:tcPr>
            <w:tcW w:w="1800" w:type="dxa"/>
            <w:tcBorders>
              <w:bottom w:val="single" w:sz="6" w:space="0" w:color="auto"/>
            </w:tcBorders>
            <w:shd w:val="clear" w:color="auto" w:fill="auto"/>
            <w:vAlign w:val="bottom"/>
          </w:tcPr>
          <w:p w:rsidR="00DA2F2A" w:rsidRPr="00065FC1" w:rsidRDefault="00DA2F2A" w:rsidP="00F04250">
            <w:pPr>
              <w:pStyle w:val="Tablenumbers1"/>
              <w:keepNext/>
              <w:keepLines/>
              <w:tabs>
                <w:tab w:val="clear" w:pos="1503"/>
              </w:tabs>
              <w:ind w:right="30"/>
              <w:jc w:val="right"/>
              <w:rPr>
                <w:rFonts w:cs="Arial"/>
                <w:szCs w:val="18"/>
              </w:rPr>
            </w:pPr>
          </w:p>
        </w:tc>
        <w:tc>
          <w:tcPr>
            <w:tcW w:w="1800" w:type="dxa"/>
            <w:tcBorders>
              <w:bottom w:val="single" w:sz="6" w:space="0" w:color="auto"/>
            </w:tcBorders>
            <w:shd w:val="clear" w:color="auto" w:fill="auto"/>
            <w:vAlign w:val="bottom"/>
          </w:tcPr>
          <w:p w:rsidR="00DA2F2A" w:rsidRPr="00065FC1" w:rsidRDefault="00DA2F2A" w:rsidP="00F04250">
            <w:pPr>
              <w:pStyle w:val="Tablenumbers1"/>
              <w:keepNext/>
              <w:keepLines/>
              <w:tabs>
                <w:tab w:val="clear" w:pos="1503"/>
              </w:tabs>
              <w:ind w:right="30"/>
              <w:jc w:val="right"/>
              <w:rPr>
                <w:rFonts w:cs="Arial"/>
                <w:szCs w:val="18"/>
              </w:rPr>
            </w:pPr>
          </w:p>
        </w:tc>
      </w:tr>
      <w:tr w:rsidR="00DA2F2A" w:rsidRPr="00065FC1" w:rsidTr="00F04250">
        <w:trPr>
          <w:trHeight w:val="202"/>
        </w:trPr>
        <w:tc>
          <w:tcPr>
            <w:tcW w:w="5760" w:type="dxa"/>
            <w:tcBorders>
              <w:top w:val="single" w:sz="6" w:space="0" w:color="auto"/>
            </w:tcBorders>
            <w:vAlign w:val="bottom"/>
          </w:tcPr>
          <w:p w:rsidR="00DA2F2A" w:rsidRPr="00065FC1" w:rsidRDefault="00DA2F2A" w:rsidP="00F04250">
            <w:pPr>
              <w:pStyle w:val="Tabletext"/>
              <w:rPr>
                <w:rFonts w:ascii="Arial" w:hAnsi="Arial" w:cs="Arial"/>
                <w:szCs w:val="18"/>
              </w:rPr>
            </w:pPr>
          </w:p>
        </w:tc>
        <w:tc>
          <w:tcPr>
            <w:tcW w:w="1800" w:type="dxa"/>
            <w:tcBorders>
              <w:top w:val="single" w:sz="6" w:space="0" w:color="auto"/>
            </w:tcBorders>
            <w:vAlign w:val="bottom"/>
          </w:tcPr>
          <w:p w:rsidR="00DA2F2A" w:rsidRPr="00065FC1" w:rsidRDefault="00DA2F2A" w:rsidP="00F04250">
            <w:pPr>
              <w:pStyle w:val="Tablenumbers1"/>
              <w:keepNext/>
              <w:keepLines/>
              <w:tabs>
                <w:tab w:val="clear" w:pos="1503"/>
              </w:tabs>
              <w:ind w:right="30"/>
              <w:jc w:val="right"/>
              <w:rPr>
                <w:rFonts w:cs="Arial"/>
                <w:b/>
                <w:szCs w:val="18"/>
              </w:rPr>
            </w:pPr>
          </w:p>
        </w:tc>
        <w:tc>
          <w:tcPr>
            <w:tcW w:w="1800" w:type="dxa"/>
            <w:tcBorders>
              <w:top w:val="single" w:sz="6" w:space="0" w:color="auto"/>
            </w:tcBorders>
            <w:vAlign w:val="bottom"/>
          </w:tcPr>
          <w:p w:rsidR="00DA2F2A" w:rsidRPr="00065FC1" w:rsidRDefault="00DA2F2A" w:rsidP="00F04250">
            <w:pPr>
              <w:pStyle w:val="Tablenumbers1"/>
              <w:keepNext/>
              <w:keepLines/>
              <w:tabs>
                <w:tab w:val="clear" w:pos="1503"/>
              </w:tabs>
              <w:ind w:right="30"/>
              <w:jc w:val="right"/>
              <w:rPr>
                <w:rFonts w:cs="Arial"/>
                <w:b/>
                <w:szCs w:val="18"/>
              </w:rPr>
            </w:pPr>
          </w:p>
        </w:tc>
      </w:tr>
      <w:tr w:rsidR="00DA2F2A" w:rsidRPr="00065FC1" w:rsidTr="00F04250">
        <w:trPr>
          <w:trHeight w:val="202"/>
        </w:trPr>
        <w:tc>
          <w:tcPr>
            <w:tcW w:w="5760" w:type="dxa"/>
            <w:vAlign w:val="bottom"/>
          </w:tcPr>
          <w:p w:rsidR="00DA2F2A" w:rsidRPr="00065FC1" w:rsidRDefault="00DA2F2A" w:rsidP="00F04250">
            <w:pPr>
              <w:pStyle w:val="Tabletext"/>
              <w:rPr>
                <w:rFonts w:ascii="Arial" w:hAnsi="Arial" w:cs="Arial"/>
                <w:szCs w:val="18"/>
              </w:rPr>
            </w:pPr>
            <w:r w:rsidRPr="00065FC1">
              <w:rPr>
                <w:rFonts w:ascii="Arial" w:hAnsi="Arial" w:cs="Arial"/>
                <w:b/>
                <w:szCs w:val="18"/>
              </w:rPr>
              <w:t>Total</w:t>
            </w:r>
          </w:p>
        </w:tc>
        <w:tc>
          <w:tcPr>
            <w:tcW w:w="1800" w:type="dxa"/>
            <w:vAlign w:val="bottom"/>
          </w:tcPr>
          <w:p w:rsidR="00DA2F2A" w:rsidRPr="00065FC1" w:rsidRDefault="00DA2F2A" w:rsidP="00F04250">
            <w:pPr>
              <w:pStyle w:val="Tablenumbers1"/>
              <w:keepNext/>
              <w:keepLines/>
              <w:tabs>
                <w:tab w:val="clear" w:pos="1503"/>
              </w:tabs>
              <w:ind w:right="30"/>
              <w:jc w:val="right"/>
              <w:rPr>
                <w:rFonts w:cs="Arial"/>
                <w:b/>
                <w:szCs w:val="18"/>
              </w:rPr>
            </w:pPr>
            <w:r>
              <w:rPr>
                <w:rFonts w:cs="Arial"/>
                <w:b/>
                <w:szCs w:val="18"/>
              </w:rPr>
              <w:t>250,055</w:t>
            </w:r>
          </w:p>
        </w:tc>
        <w:tc>
          <w:tcPr>
            <w:tcW w:w="1800" w:type="dxa"/>
            <w:vAlign w:val="bottom"/>
          </w:tcPr>
          <w:p w:rsidR="00DA2F2A" w:rsidRPr="00065FC1" w:rsidRDefault="00DA2F2A" w:rsidP="00F04250">
            <w:pPr>
              <w:pStyle w:val="Tablenumbers1"/>
              <w:keepNext/>
              <w:keepLines/>
              <w:tabs>
                <w:tab w:val="clear" w:pos="1503"/>
              </w:tabs>
              <w:ind w:right="30"/>
              <w:jc w:val="right"/>
              <w:rPr>
                <w:rFonts w:cs="Arial"/>
                <w:b/>
                <w:szCs w:val="18"/>
              </w:rPr>
            </w:pPr>
            <w:r w:rsidRPr="00065FC1">
              <w:rPr>
                <w:rFonts w:cs="Arial"/>
                <w:b/>
                <w:szCs w:val="18"/>
                <w:lang w:val="ru-RU"/>
              </w:rPr>
              <w:t>260,113</w:t>
            </w:r>
          </w:p>
        </w:tc>
      </w:tr>
      <w:tr w:rsidR="00DA2F2A" w:rsidRPr="00065FC1" w:rsidTr="00F04250">
        <w:trPr>
          <w:trHeight w:hRule="exact" w:val="86"/>
        </w:trPr>
        <w:tc>
          <w:tcPr>
            <w:tcW w:w="5760" w:type="dxa"/>
            <w:tcBorders>
              <w:bottom w:val="single" w:sz="12" w:space="0" w:color="auto"/>
            </w:tcBorders>
            <w:shd w:val="clear" w:color="auto" w:fill="auto"/>
          </w:tcPr>
          <w:p w:rsidR="00DA2F2A" w:rsidRPr="00065FC1" w:rsidRDefault="00DA2F2A" w:rsidP="00F04250">
            <w:pPr>
              <w:pStyle w:val="Tabletext"/>
              <w:keepNext/>
              <w:keepLines/>
              <w:ind w:left="0" w:firstLine="0"/>
              <w:rPr>
                <w:rFonts w:ascii="Arial" w:hAnsi="Arial" w:cs="Arial"/>
                <w:szCs w:val="18"/>
              </w:rPr>
            </w:pPr>
          </w:p>
        </w:tc>
        <w:tc>
          <w:tcPr>
            <w:tcW w:w="1800" w:type="dxa"/>
            <w:tcBorders>
              <w:bottom w:val="single" w:sz="12" w:space="0" w:color="auto"/>
            </w:tcBorders>
            <w:shd w:val="clear" w:color="auto" w:fill="auto"/>
            <w:vAlign w:val="bottom"/>
          </w:tcPr>
          <w:p w:rsidR="00DA2F2A" w:rsidRPr="00065FC1" w:rsidRDefault="00DA2F2A" w:rsidP="00F04250">
            <w:pPr>
              <w:pStyle w:val="Tablenumbers1"/>
              <w:keepNext/>
              <w:keepLines/>
              <w:tabs>
                <w:tab w:val="clear" w:pos="1503"/>
              </w:tabs>
              <w:ind w:right="30"/>
              <w:jc w:val="right"/>
              <w:rPr>
                <w:rFonts w:cs="Arial"/>
                <w:szCs w:val="18"/>
              </w:rPr>
            </w:pPr>
          </w:p>
        </w:tc>
        <w:tc>
          <w:tcPr>
            <w:tcW w:w="1800" w:type="dxa"/>
            <w:tcBorders>
              <w:bottom w:val="single" w:sz="12" w:space="0" w:color="auto"/>
            </w:tcBorders>
            <w:shd w:val="clear" w:color="auto" w:fill="auto"/>
            <w:vAlign w:val="bottom"/>
          </w:tcPr>
          <w:p w:rsidR="00DA2F2A" w:rsidRPr="00065FC1" w:rsidRDefault="00DA2F2A" w:rsidP="00F04250">
            <w:pPr>
              <w:pStyle w:val="Tablenumbers1"/>
              <w:keepNext/>
              <w:keepLines/>
              <w:tabs>
                <w:tab w:val="clear" w:pos="1503"/>
              </w:tabs>
              <w:ind w:right="30"/>
              <w:jc w:val="right"/>
              <w:rPr>
                <w:rFonts w:cs="Arial"/>
                <w:szCs w:val="18"/>
              </w:rPr>
            </w:pPr>
          </w:p>
        </w:tc>
      </w:tr>
    </w:tbl>
    <w:p w:rsidR="00B45011" w:rsidRDefault="00B45011"/>
    <w:sectPr w:rsidR="00B45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Univers 45 Ligh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35FF8"/>
    <w:multiLevelType w:val="hybridMultilevel"/>
    <w:tmpl w:val="5B1A7C38"/>
    <w:lvl w:ilvl="0" w:tplc="34A2A77C">
      <w:start w:val="1"/>
      <w:numFmt w:val="decimal"/>
      <w:pStyle w:val="1"/>
      <w:lvlText w:val="%1"/>
      <w:lvlJc w:val="left"/>
      <w:pPr>
        <w:ind w:left="360" w:hanging="360"/>
      </w:pPr>
      <w:rPr>
        <w:rFonts w:ascii="Arial" w:hAnsi="Arial" w:cs="Arial" w:hint="default"/>
        <w:b/>
        <w:i w:val="0"/>
        <w:color w:val="auto"/>
        <w:sz w:val="20"/>
        <w:szCs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2A"/>
    <w:rsid w:val="00B45011"/>
    <w:rsid w:val="00D44CF2"/>
    <w:rsid w:val="00DA2F2A"/>
    <w:rsid w:val="00E80287"/>
    <w:rsid w:val="00EA6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E9520-EDE4-4D00-9B73-BBEC76B2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2A"/>
    <w:pPr>
      <w:spacing w:after="0" w:line="240" w:lineRule="auto"/>
    </w:pPr>
    <w:rPr>
      <w:rFonts w:ascii="Arial" w:eastAsia="Times New Roman" w:hAnsi="Arial" w:cs="Times New Roman"/>
      <w:sz w:val="18"/>
      <w:szCs w:val="20"/>
      <w:lang w:val="en-GB"/>
    </w:rPr>
  </w:style>
  <w:style w:type="paragraph" w:styleId="1">
    <w:name w:val="heading 1"/>
    <w:aliases w:val="h1"/>
    <w:basedOn w:val="2"/>
    <w:next w:val="a0"/>
    <w:link w:val="10"/>
    <w:qFormat/>
    <w:rsid w:val="00DA2F2A"/>
    <w:pPr>
      <w:keepLines w:val="0"/>
      <w:numPr>
        <w:numId w:val="1"/>
      </w:numPr>
      <w:tabs>
        <w:tab w:val="left" w:pos="360"/>
      </w:tabs>
      <w:spacing w:before="360" w:after="240"/>
      <w:jc w:val="both"/>
      <w:outlineLvl w:val="0"/>
    </w:pPr>
    <w:rPr>
      <w:rFonts w:ascii="Arial" w:eastAsia="Times New Roman" w:hAnsi="Arial" w:cs="Times New Roman"/>
      <w:b/>
      <w:iCs/>
      <w:color w:val="auto"/>
      <w:sz w:val="20"/>
      <w:szCs w:val="20"/>
    </w:rPr>
  </w:style>
  <w:style w:type="paragraph" w:styleId="2">
    <w:name w:val="heading 2"/>
    <w:basedOn w:val="a"/>
    <w:next w:val="a"/>
    <w:link w:val="20"/>
    <w:uiPriority w:val="9"/>
    <w:semiHidden/>
    <w:unhideWhenUsed/>
    <w:qFormat/>
    <w:rsid w:val="00DA2F2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rsid w:val="00DA2F2A"/>
    <w:rPr>
      <w:rFonts w:ascii="Arial" w:eastAsia="Times New Roman" w:hAnsi="Arial" w:cs="Times New Roman"/>
      <w:b/>
      <w:iCs/>
      <w:sz w:val="20"/>
      <w:szCs w:val="20"/>
      <w:lang w:val="en-GB"/>
    </w:rPr>
  </w:style>
  <w:style w:type="paragraph" w:customStyle="1" w:styleId="Tabletext">
    <w:name w:val="Table text"/>
    <w:basedOn w:val="a"/>
    <w:qFormat/>
    <w:rsid w:val="00DA2F2A"/>
    <w:pPr>
      <w:ind w:left="85" w:hanging="85"/>
    </w:pPr>
    <w:rPr>
      <w:rFonts w:ascii="Univers 45 Light" w:hAnsi="Univers 45 Light"/>
    </w:rPr>
  </w:style>
  <w:style w:type="paragraph" w:customStyle="1" w:styleId="Columnheader">
    <w:name w:val="Column header"/>
    <w:basedOn w:val="a"/>
    <w:rsid w:val="00DA2F2A"/>
    <w:pPr>
      <w:tabs>
        <w:tab w:val="decimal" w:pos="1503"/>
      </w:tabs>
      <w:spacing w:line="228" w:lineRule="auto"/>
      <w:ind w:right="-56"/>
    </w:pPr>
    <w:rPr>
      <w:rFonts w:ascii="Univers 45 Light" w:hAnsi="Univers 45 Light"/>
      <w:b/>
    </w:rPr>
  </w:style>
  <w:style w:type="paragraph" w:customStyle="1" w:styleId="RRthousands">
    <w:name w:val="RR thousands"/>
    <w:basedOn w:val="a"/>
    <w:link w:val="RRthousandsChar"/>
    <w:rsid w:val="00DA2F2A"/>
    <w:pPr>
      <w:ind w:left="86" w:hanging="86"/>
    </w:pPr>
    <w:rPr>
      <w:rFonts w:cs="Arial"/>
      <w:i/>
      <w:snapToGrid w:val="0"/>
      <w:lang w:eastAsia="ru-RU"/>
    </w:rPr>
  </w:style>
  <w:style w:type="paragraph" w:customStyle="1" w:styleId="Tablenumbers1">
    <w:name w:val="Table numbers1"/>
    <w:rsid w:val="00DA2F2A"/>
    <w:pPr>
      <w:tabs>
        <w:tab w:val="decimal" w:pos="1503"/>
      </w:tabs>
      <w:spacing w:after="0" w:line="240" w:lineRule="auto"/>
      <w:ind w:right="-56"/>
    </w:pPr>
    <w:rPr>
      <w:rFonts w:ascii="Arial" w:eastAsia="Times New Roman" w:hAnsi="Arial" w:cs="Times New Roman"/>
      <w:sz w:val="18"/>
      <w:szCs w:val="20"/>
      <w:lang w:val="en-GB"/>
    </w:rPr>
  </w:style>
  <w:style w:type="paragraph" w:customStyle="1" w:styleId="Continued">
    <w:name w:val="Continued"/>
    <w:qFormat/>
    <w:rsid w:val="00DA2F2A"/>
    <w:pPr>
      <w:keepNext/>
      <w:keepLines/>
      <w:pageBreakBefore/>
      <w:tabs>
        <w:tab w:val="left" w:pos="360"/>
      </w:tabs>
      <w:spacing w:after="240" w:line="240" w:lineRule="auto"/>
      <w:ind w:left="360" w:hanging="360"/>
      <w:jc w:val="both"/>
    </w:pPr>
    <w:rPr>
      <w:rFonts w:ascii="Arial" w:eastAsia="Times New Roman" w:hAnsi="Arial" w:cs="Times New Roman"/>
      <w:b/>
      <w:sz w:val="20"/>
      <w:szCs w:val="20"/>
      <w:lang w:val="en-US"/>
    </w:rPr>
  </w:style>
  <w:style w:type="character" w:customStyle="1" w:styleId="RRthousandsChar">
    <w:name w:val="RR thousands Char"/>
    <w:basedOn w:val="a1"/>
    <w:link w:val="RRthousands"/>
    <w:rsid w:val="00DA2F2A"/>
    <w:rPr>
      <w:rFonts w:ascii="Arial" w:eastAsia="Times New Roman" w:hAnsi="Arial" w:cs="Arial"/>
      <w:i/>
      <w:snapToGrid w:val="0"/>
      <w:sz w:val="18"/>
      <w:szCs w:val="20"/>
      <w:lang w:val="en-GB" w:eastAsia="ru-RU"/>
    </w:rPr>
  </w:style>
  <w:style w:type="paragraph" w:customStyle="1" w:styleId="ABCTitle">
    <w:name w:val="ABC Title"/>
    <w:basedOn w:val="2"/>
    <w:rsid w:val="00DA2F2A"/>
    <w:pPr>
      <w:keepLines w:val="0"/>
      <w:tabs>
        <w:tab w:val="left" w:pos="2268"/>
      </w:tabs>
      <w:spacing w:before="60"/>
      <w:outlineLvl w:val="9"/>
    </w:pPr>
    <w:rPr>
      <w:rFonts w:ascii="Arial" w:eastAsia="Times New Roman" w:hAnsi="Arial" w:cs="Times New Roman"/>
      <w:b/>
      <w:smallCaps/>
      <w:color w:val="auto"/>
      <w:sz w:val="20"/>
      <w:szCs w:val="20"/>
      <w:lang w:val="en-US"/>
    </w:rPr>
  </w:style>
  <w:style w:type="paragraph" w:customStyle="1" w:styleId="norm">
    <w:name w:val="norm"/>
    <w:basedOn w:val="a"/>
    <w:link w:val="normChar"/>
    <w:qFormat/>
    <w:rsid w:val="00DA2F2A"/>
    <w:pPr>
      <w:tabs>
        <w:tab w:val="left" w:pos="360"/>
      </w:tabs>
      <w:spacing w:before="240" w:after="240"/>
      <w:jc w:val="both"/>
    </w:pPr>
    <w:rPr>
      <w:rFonts w:cs="Arial"/>
    </w:rPr>
  </w:style>
  <w:style w:type="character" w:customStyle="1" w:styleId="normChar">
    <w:name w:val="norm Char"/>
    <w:basedOn w:val="a1"/>
    <w:link w:val="norm"/>
    <w:rsid w:val="00DA2F2A"/>
    <w:rPr>
      <w:rFonts w:ascii="Arial" w:eastAsia="Times New Roman" w:hAnsi="Arial" w:cs="Arial"/>
      <w:sz w:val="18"/>
      <w:szCs w:val="20"/>
      <w:lang w:val="en-GB"/>
    </w:rPr>
  </w:style>
  <w:style w:type="character" w:customStyle="1" w:styleId="20">
    <w:name w:val="Заголовок 2 Знак"/>
    <w:basedOn w:val="a1"/>
    <w:link w:val="2"/>
    <w:uiPriority w:val="9"/>
    <w:semiHidden/>
    <w:rsid w:val="00DA2F2A"/>
    <w:rPr>
      <w:rFonts w:asciiTheme="majorHAnsi" w:eastAsiaTheme="majorEastAsia" w:hAnsiTheme="majorHAnsi" w:cstheme="majorBidi"/>
      <w:color w:val="2E74B5" w:themeColor="accent1" w:themeShade="BF"/>
      <w:sz w:val="26"/>
      <w:szCs w:val="26"/>
      <w:lang w:val="en-GB"/>
    </w:rPr>
  </w:style>
  <w:style w:type="paragraph" w:styleId="a0">
    <w:name w:val="Body Text"/>
    <w:basedOn w:val="a"/>
    <w:link w:val="a4"/>
    <w:uiPriority w:val="99"/>
    <w:semiHidden/>
    <w:unhideWhenUsed/>
    <w:rsid w:val="00DA2F2A"/>
    <w:pPr>
      <w:spacing w:after="120"/>
    </w:pPr>
  </w:style>
  <w:style w:type="character" w:customStyle="1" w:styleId="a4">
    <w:name w:val="Основной текст Знак"/>
    <w:basedOn w:val="a1"/>
    <w:link w:val="a0"/>
    <w:uiPriority w:val="99"/>
    <w:semiHidden/>
    <w:rsid w:val="00DA2F2A"/>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746</Words>
  <Characters>4258</Characters>
  <Application>Microsoft Office Word</Application>
  <DocSecurity>0</DocSecurity>
  <Lines>35</Lines>
  <Paragraphs>9</Paragraphs>
  <ScaleCrop>false</ScaleCrop>
  <Company>fund.kz</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Тогызбаевна Бекмуратова</dc:creator>
  <cp:keywords/>
  <dc:description/>
  <cp:lastModifiedBy>Акмарал Тогызбаевна Бекмуратова</cp:lastModifiedBy>
  <cp:revision>4</cp:revision>
  <dcterms:created xsi:type="dcterms:W3CDTF">2020-06-04T15:05:00Z</dcterms:created>
  <dcterms:modified xsi:type="dcterms:W3CDTF">2020-06-04T15:22:00Z</dcterms:modified>
</cp:coreProperties>
</file>